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81363" w14:textId="77777777" w:rsidR="009F4C67" w:rsidRDefault="00000000">
      <w:pPr>
        <w:spacing w:line="560" w:lineRule="exact"/>
        <w:rPr>
          <w:rFonts w:ascii="黑体" w:eastAsia="黑体" w:hAnsi="黑体" w:cs="黑体" w:hint="eastAsia"/>
          <w:color w:val="000000"/>
          <w:kern w:val="0"/>
          <w:sz w:val="32"/>
          <w:szCs w:val="32"/>
          <w:lang w:eastAsia="zh-Hans"/>
        </w:rPr>
      </w:pPr>
      <w:r>
        <w:rPr>
          <w:rFonts w:ascii="黑体" w:eastAsia="黑体" w:hAnsi="黑体" w:cs="黑体" w:hint="eastAsia"/>
          <w:sz w:val="28"/>
        </w:rPr>
        <w:t>附件1：</w:t>
      </w:r>
    </w:p>
    <w:p w14:paraId="22BC898B" w14:textId="437E3056" w:rsidR="009F4C67" w:rsidRDefault="00000000">
      <w:pPr>
        <w:widowControl/>
        <w:snapToGrid w:val="0"/>
        <w:spacing w:beforeLines="50" w:before="156" w:afterLines="50" w:after="156"/>
        <w:jc w:val="center"/>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lang w:eastAsia="zh-Hans"/>
        </w:rPr>
        <w:t>北京师范大学团支部“对标定级”自评表（</w:t>
      </w:r>
      <w:r w:rsidR="005D0A1D">
        <w:rPr>
          <w:rFonts w:ascii="黑体" w:eastAsia="黑体" w:hAnsi="黑体" w:cs="黑体" w:hint="eastAsia"/>
          <w:color w:val="000000"/>
          <w:kern w:val="0"/>
          <w:sz w:val="32"/>
          <w:szCs w:val="32"/>
          <w:lang w:eastAsia="zh-Hans"/>
        </w:rPr>
        <w:t>参照</w:t>
      </w:r>
      <w:r>
        <w:rPr>
          <w:rFonts w:ascii="黑体" w:eastAsia="黑体" w:hAnsi="黑体" w:cs="黑体" w:hint="eastAsia"/>
          <w:color w:val="000000"/>
          <w:kern w:val="0"/>
          <w:sz w:val="32"/>
          <w:szCs w:val="32"/>
          <w:lang w:eastAsia="zh-Hans"/>
        </w:rPr>
        <w:t>202</w:t>
      </w:r>
      <w:r>
        <w:rPr>
          <w:rFonts w:ascii="黑体" w:eastAsia="黑体" w:hAnsi="黑体" w:cs="黑体" w:hint="eastAsia"/>
          <w:color w:val="000000"/>
          <w:kern w:val="0"/>
          <w:sz w:val="32"/>
          <w:szCs w:val="32"/>
        </w:rPr>
        <w:t>3</w:t>
      </w:r>
      <w:r>
        <w:rPr>
          <w:rFonts w:ascii="黑体" w:eastAsia="黑体" w:hAnsi="黑体" w:cs="黑体" w:hint="eastAsia"/>
          <w:color w:val="000000"/>
          <w:kern w:val="0"/>
          <w:sz w:val="32"/>
          <w:szCs w:val="32"/>
          <w:lang w:eastAsia="zh-Hans"/>
        </w:rPr>
        <w:t>年版）</w:t>
      </w:r>
    </w:p>
    <w:p w14:paraId="35F56566" w14:textId="77777777" w:rsidR="009F4C67" w:rsidRDefault="00000000">
      <w:pPr>
        <w:spacing w:line="560" w:lineRule="exact"/>
        <w:jc w:val="left"/>
        <w:rPr>
          <w:rFonts w:ascii="黑体" w:eastAsia="黑体" w:hAnsi="黑体" w:cs="黑体" w:hint="eastAsia"/>
          <w:color w:val="000000"/>
          <w:kern w:val="0"/>
          <w:sz w:val="32"/>
          <w:szCs w:val="32"/>
        </w:rPr>
      </w:pPr>
      <w:r>
        <w:rPr>
          <w:rFonts w:ascii="宋体" w:hAnsi="宋体"/>
          <w:b/>
          <w:sz w:val="22"/>
          <w:szCs w:val="21"/>
        </w:rPr>
        <w:t>学部院系</w:t>
      </w:r>
      <w:r>
        <w:rPr>
          <w:rFonts w:ascii="宋体" w:hAnsi="宋体" w:hint="eastAsia"/>
          <w:b/>
          <w:sz w:val="22"/>
          <w:szCs w:val="21"/>
        </w:rPr>
        <w:t>:</w:t>
      </w:r>
      <w:r>
        <w:rPr>
          <w:rFonts w:ascii="宋体" w:hAnsi="宋体"/>
          <w:b/>
          <w:sz w:val="22"/>
          <w:szCs w:val="21"/>
          <w:u w:val="single"/>
        </w:rPr>
        <w:t xml:space="preserve">                     </w:t>
      </w:r>
      <w:r>
        <w:rPr>
          <w:rFonts w:ascii="宋体" w:hAnsi="宋体"/>
          <w:b/>
          <w:sz w:val="22"/>
          <w:szCs w:val="21"/>
        </w:rPr>
        <w:t xml:space="preserve">     团支部</w:t>
      </w:r>
      <w:r>
        <w:rPr>
          <w:rFonts w:ascii="宋体" w:hAnsi="宋体" w:hint="eastAsia"/>
          <w:b/>
          <w:sz w:val="22"/>
          <w:szCs w:val="21"/>
          <w:lang w:eastAsia="zh-Hans"/>
        </w:rPr>
        <w:t>名称</w:t>
      </w:r>
      <w:r>
        <w:rPr>
          <w:rFonts w:ascii="宋体" w:hAnsi="宋体"/>
          <w:b/>
          <w:sz w:val="22"/>
          <w:szCs w:val="21"/>
          <w:lang w:eastAsia="zh-Hans"/>
        </w:rPr>
        <w:t>：</w:t>
      </w:r>
      <w:r>
        <w:rPr>
          <w:rFonts w:ascii="宋体" w:hAnsi="宋体"/>
          <w:b/>
          <w:sz w:val="22"/>
          <w:szCs w:val="21"/>
          <w:u w:val="single"/>
        </w:rPr>
        <w:t xml:space="preserve">                                          </w:t>
      </w:r>
      <w:r>
        <w:rPr>
          <w:rFonts w:ascii="宋体" w:hAnsi="宋体"/>
          <w:b/>
          <w:sz w:val="22"/>
          <w:szCs w:val="21"/>
        </w:rPr>
        <w:t xml:space="preserve">     </w:t>
      </w:r>
      <w:r>
        <w:rPr>
          <w:rFonts w:ascii="宋体" w:hAnsi="宋体" w:hint="eastAsia"/>
          <w:b/>
          <w:sz w:val="22"/>
          <w:szCs w:val="21"/>
          <w:lang w:eastAsia="zh-Hans"/>
        </w:rPr>
        <w:t>自评总分</w:t>
      </w:r>
      <w:r>
        <w:rPr>
          <w:rFonts w:ascii="宋体" w:hAnsi="宋体"/>
          <w:b/>
          <w:sz w:val="22"/>
          <w:szCs w:val="21"/>
          <w:lang w:eastAsia="zh-Hans"/>
        </w:rPr>
        <w:t>：</w:t>
      </w:r>
      <w:r>
        <w:rPr>
          <w:rFonts w:ascii="宋体" w:hAnsi="宋体"/>
          <w:b/>
          <w:sz w:val="22"/>
          <w:szCs w:val="21"/>
          <w:u w:val="single"/>
        </w:rPr>
        <w:t xml:space="preserve">                     </w:t>
      </w:r>
    </w:p>
    <w:tbl>
      <w:tblPr>
        <w:tblW w:w="14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2290"/>
        <w:gridCol w:w="4357"/>
        <w:gridCol w:w="6085"/>
        <w:gridCol w:w="710"/>
      </w:tblGrid>
      <w:tr w:rsidR="009F4C67" w14:paraId="651B8EEA" w14:textId="77777777">
        <w:trPr>
          <w:trHeight w:val="758"/>
          <w:tblHeader/>
          <w:jc w:val="center"/>
        </w:trPr>
        <w:tc>
          <w:tcPr>
            <w:tcW w:w="1186" w:type="dxa"/>
            <w:vAlign w:val="center"/>
          </w:tcPr>
          <w:p w14:paraId="223FD3F9" w14:textId="77777777" w:rsidR="009F4C67" w:rsidRDefault="00000000">
            <w:pPr>
              <w:snapToGrid w:val="0"/>
              <w:spacing w:line="32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类别分值</w:t>
            </w:r>
          </w:p>
        </w:tc>
        <w:tc>
          <w:tcPr>
            <w:tcW w:w="2290" w:type="dxa"/>
            <w:vAlign w:val="center"/>
          </w:tcPr>
          <w:p w14:paraId="05B3A9BD" w14:textId="77777777" w:rsidR="009F4C67" w:rsidRDefault="00000000">
            <w:pPr>
              <w:snapToGrid w:val="0"/>
              <w:spacing w:line="32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对标项目</w:t>
            </w:r>
          </w:p>
        </w:tc>
        <w:tc>
          <w:tcPr>
            <w:tcW w:w="4357" w:type="dxa"/>
            <w:vAlign w:val="center"/>
          </w:tcPr>
          <w:p w14:paraId="58836690" w14:textId="77777777" w:rsidR="009F4C67" w:rsidRDefault="00000000">
            <w:pPr>
              <w:snapToGrid w:val="0"/>
              <w:spacing w:line="32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具体指标要求</w:t>
            </w:r>
          </w:p>
        </w:tc>
        <w:tc>
          <w:tcPr>
            <w:tcW w:w="6085" w:type="dxa"/>
            <w:vAlign w:val="center"/>
          </w:tcPr>
          <w:p w14:paraId="44029747" w14:textId="77777777" w:rsidR="009F4C67" w:rsidRDefault="00000000">
            <w:pPr>
              <w:snapToGrid w:val="0"/>
              <w:spacing w:line="32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说明</w:t>
            </w:r>
          </w:p>
        </w:tc>
        <w:tc>
          <w:tcPr>
            <w:tcW w:w="710" w:type="dxa"/>
            <w:vAlign w:val="center"/>
          </w:tcPr>
          <w:p w14:paraId="32724706" w14:textId="77777777" w:rsidR="009F4C67" w:rsidRDefault="00000000">
            <w:pPr>
              <w:snapToGrid w:val="0"/>
              <w:spacing w:line="320" w:lineRule="exact"/>
              <w:jc w:val="center"/>
              <w:rPr>
                <w:rFonts w:ascii="Heiti SC Medium" w:eastAsia="Heiti SC Medium" w:hAnsi="Heiti SC Medium" w:hint="eastAsia"/>
                <w:color w:val="000000"/>
                <w:lang w:eastAsia="zh-Hans"/>
              </w:rPr>
            </w:pPr>
            <w:r>
              <w:rPr>
                <w:rFonts w:ascii="Heiti SC Medium" w:eastAsia="Heiti SC Medium" w:hAnsi="Heiti SC Medium" w:hint="eastAsia"/>
                <w:color w:val="000000"/>
                <w:lang w:eastAsia="zh-Hans"/>
              </w:rPr>
              <w:t>自评分数</w:t>
            </w:r>
          </w:p>
        </w:tc>
      </w:tr>
      <w:tr w:rsidR="009F4C67" w14:paraId="0819C733" w14:textId="77777777">
        <w:trPr>
          <w:trHeight w:val="965"/>
          <w:jc w:val="center"/>
        </w:trPr>
        <w:tc>
          <w:tcPr>
            <w:tcW w:w="1186" w:type="dxa"/>
            <w:vMerge w:val="restart"/>
            <w:vAlign w:val="center"/>
          </w:tcPr>
          <w:p w14:paraId="6D4689C3" w14:textId="77777777" w:rsidR="009F4C67" w:rsidRDefault="00000000">
            <w:pPr>
              <w:snapToGrid w:val="0"/>
              <w:jc w:val="center"/>
              <w:rPr>
                <w:rFonts w:ascii="Heiti SC Medium" w:eastAsia="Heiti SC Medium" w:hAnsi="Heiti SC Medium" w:hint="eastAsia"/>
                <w:color w:val="000000"/>
              </w:rPr>
            </w:pPr>
            <w:r>
              <w:rPr>
                <w:rFonts w:ascii="Heiti SC Medium" w:eastAsia="Heiti SC Medium" w:hAnsi="Heiti SC Medium" w:hint="eastAsia"/>
                <w:color w:val="000000"/>
              </w:rPr>
              <w:t>班子建设</w:t>
            </w:r>
          </w:p>
          <w:p w14:paraId="461FE71D" w14:textId="77777777" w:rsidR="009F4C67" w:rsidRDefault="00000000">
            <w:pPr>
              <w:snapToGrid w:val="0"/>
              <w:jc w:val="center"/>
              <w:rPr>
                <w:rFonts w:ascii="Heiti SC Medium" w:eastAsia="Heiti SC Medium" w:hAnsi="Heiti SC Medium" w:hint="eastAsia"/>
                <w:color w:val="000000"/>
              </w:rPr>
            </w:pPr>
            <w:r>
              <w:rPr>
                <w:rFonts w:ascii="Heiti SC Medium" w:eastAsia="Heiti SC Medium" w:hAnsi="Heiti SC Medium" w:hint="eastAsia"/>
                <w:color w:val="000000"/>
              </w:rPr>
              <w:t>（10分）</w:t>
            </w:r>
          </w:p>
        </w:tc>
        <w:tc>
          <w:tcPr>
            <w:tcW w:w="2290" w:type="dxa"/>
            <w:vAlign w:val="center"/>
          </w:tcPr>
          <w:p w14:paraId="50F22551" w14:textId="77777777" w:rsidR="009F4C67" w:rsidRDefault="00000000">
            <w:pPr>
              <w:numPr>
                <w:ilvl w:val="0"/>
                <w:numId w:val="1"/>
              </w:num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班子配备齐整</w:t>
            </w:r>
          </w:p>
          <w:p w14:paraId="748E6FD6" w14:textId="77777777" w:rsidR="009F4C67" w:rsidRDefault="00000000">
            <w:p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（5分）</w:t>
            </w:r>
          </w:p>
        </w:tc>
        <w:tc>
          <w:tcPr>
            <w:tcW w:w="4357" w:type="dxa"/>
            <w:vAlign w:val="center"/>
          </w:tcPr>
          <w:p w14:paraId="176555A9"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书记（副书记、委员）配备齐整，随缺随补，按期换届；支书称职。</w:t>
            </w:r>
          </w:p>
        </w:tc>
        <w:tc>
          <w:tcPr>
            <w:tcW w:w="6085" w:type="dxa"/>
            <w:vAlign w:val="center"/>
          </w:tcPr>
          <w:p w14:paraId="2594040C" w14:textId="77777777" w:rsidR="009F4C67" w:rsidRDefault="00000000">
            <w:pPr>
              <w:numPr>
                <w:ilvl w:val="0"/>
                <w:numId w:val="2"/>
              </w:num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超过6个月没有书记或未按规定换届的，不得分；</w:t>
            </w:r>
          </w:p>
          <w:p w14:paraId="3A6BF70F" w14:textId="77777777" w:rsidR="009F4C67" w:rsidRDefault="00000000">
            <w:pPr>
              <w:numPr>
                <w:ilvl w:val="0"/>
                <w:numId w:val="2"/>
              </w:num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超过1年未配备书记的，或超过规定期限2年未换届的，评定为软弱涣散团支部。</w:t>
            </w:r>
          </w:p>
        </w:tc>
        <w:tc>
          <w:tcPr>
            <w:tcW w:w="710" w:type="dxa"/>
            <w:vAlign w:val="center"/>
          </w:tcPr>
          <w:p w14:paraId="5AF1C4DA" w14:textId="77777777" w:rsidR="009F4C67" w:rsidRDefault="009F4C67">
            <w:pPr>
              <w:snapToGrid w:val="0"/>
              <w:spacing w:line="340" w:lineRule="exact"/>
              <w:rPr>
                <w:rFonts w:ascii="Heiti SC Medium" w:eastAsia="Heiti SC Medium" w:hAnsi="Heiti SC Medium" w:hint="eastAsia"/>
                <w:color w:val="000000"/>
              </w:rPr>
            </w:pPr>
          </w:p>
        </w:tc>
      </w:tr>
      <w:tr w:rsidR="009F4C67" w14:paraId="543BAC7B" w14:textId="77777777">
        <w:trPr>
          <w:trHeight w:val="950"/>
          <w:jc w:val="center"/>
        </w:trPr>
        <w:tc>
          <w:tcPr>
            <w:tcW w:w="1186" w:type="dxa"/>
            <w:vMerge/>
            <w:vAlign w:val="center"/>
          </w:tcPr>
          <w:p w14:paraId="5FFBA77F" w14:textId="77777777" w:rsidR="009F4C67" w:rsidRDefault="009F4C67">
            <w:pPr>
              <w:snapToGrid w:val="0"/>
              <w:spacing w:line="260" w:lineRule="exact"/>
              <w:jc w:val="center"/>
              <w:rPr>
                <w:rFonts w:ascii="Heiti SC Medium" w:eastAsia="Heiti SC Medium" w:hAnsi="Heiti SC Medium" w:hint="eastAsia"/>
                <w:color w:val="000000"/>
              </w:rPr>
            </w:pPr>
          </w:p>
        </w:tc>
        <w:tc>
          <w:tcPr>
            <w:tcW w:w="2290" w:type="dxa"/>
            <w:vAlign w:val="center"/>
          </w:tcPr>
          <w:p w14:paraId="5455A746" w14:textId="77777777" w:rsidR="009F4C67" w:rsidRDefault="00000000">
            <w:pPr>
              <w:numPr>
                <w:ilvl w:val="0"/>
                <w:numId w:val="1"/>
              </w:num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班子运转有序</w:t>
            </w:r>
          </w:p>
          <w:p w14:paraId="74FF1719" w14:textId="77777777" w:rsidR="009F4C67" w:rsidRDefault="00000000">
            <w:p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（5分）</w:t>
            </w:r>
          </w:p>
        </w:tc>
        <w:tc>
          <w:tcPr>
            <w:tcW w:w="4357" w:type="dxa"/>
            <w:vAlign w:val="center"/>
          </w:tcPr>
          <w:p w14:paraId="7925FEC8"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支部委员设置规范、分工明确，支委会运转正常、能发挥作用。</w:t>
            </w:r>
          </w:p>
        </w:tc>
        <w:tc>
          <w:tcPr>
            <w:tcW w:w="6085" w:type="dxa"/>
            <w:vAlign w:val="center"/>
          </w:tcPr>
          <w:p w14:paraId="41AC43A7"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团支部团员超过7人，但未成立支委会的不得分。</w:t>
            </w:r>
          </w:p>
        </w:tc>
        <w:tc>
          <w:tcPr>
            <w:tcW w:w="710" w:type="dxa"/>
            <w:vAlign w:val="center"/>
          </w:tcPr>
          <w:p w14:paraId="08AC4765" w14:textId="77777777" w:rsidR="009F4C67" w:rsidRDefault="009F4C67">
            <w:pPr>
              <w:snapToGrid w:val="0"/>
              <w:spacing w:line="340" w:lineRule="exact"/>
              <w:rPr>
                <w:rFonts w:ascii="Heiti SC Medium" w:eastAsia="Heiti SC Medium" w:hAnsi="Heiti SC Medium" w:hint="eastAsia"/>
                <w:color w:val="000000"/>
              </w:rPr>
            </w:pPr>
          </w:p>
        </w:tc>
      </w:tr>
      <w:tr w:rsidR="009F4C67" w14:paraId="5345F403" w14:textId="77777777">
        <w:trPr>
          <w:trHeight w:val="726"/>
          <w:jc w:val="center"/>
        </w:trPr>
        <w:tc>
          <w:tcPr>
            <w:tcW w:w="1186" w:type="dxa"/>
            <w:vMerge w:val="restart"/>
            <w:vAlign w:val="center"/>
          </w:tcPr>
          <w:p w14:paraId="1054CCC5" w14:textId="77777777" w:rsidR="009F4C67" w:rsidRDefault="00000000">
            <w:pPr>
              <w:snapToGrid w:val="0"/>
              <w:jc w:val="center"/>
              <w:rPr>
                <w:rFonts w:ascii="Heiti SC Medium" w:eastAsia="Heiti SC Medium" w:hAnsi="Heiti SC Medium" w:hint="eastAsia"/>
                <w:color w:val="000000"/>
              </w:rPr>
            </w:pPr>
            <w:r>
              <w:rPr>
                <w:rFonts w:ascii="Heiti SC Medium" w:eastAsia="Heiti SC Medium" w:hAnsi="Heiti SC Medium" w:hint="eastAsia"/>
                <w:color w:val="000000"/>
              </w:rPr>
              <w:t>团员管理</w:t>
            </w:r>
          </w:p>
          <w:p w14:paraId="20404C21" w14:textId="77777777" w:rsidR="009F4C67" w:rsidRDefault="00000000">
            <w:pPr>
              <w:snapToGrid w:val="0"/>
              <w:jc w:val="center"/>
              <w:rPr>
                <w:rFonts w:ascii="Heiti SC Medium" w:eastAsia="Heiti SC Medium" w:hAnsi="Heiti SC Medium" w:hint="eastAsia"/>
                <w:color w:val="000000"/>
              </w:rPr>
            </w:pPr>
            <w:r>
              <w:rPr>
                <w:rFonts w:ascii="Heiti SC Medium" w:eastAsia="Heiti SC Medium" w:hAnsi="Heiti SC Medium" w:hint="eastAsia"/>
                <w:color w:val="000000"/>
              </w:rPr>
              <w:t>（25分）</w:t>
            </w:r>
          </w:p>
        </w:tc>
        <w:tc>
          <w:tcPr>
            <w:tcW w:w="2290" w:type="dxa"/>
            <w:vAlign w:val="center"/>
          </w:tcPr>
          <w:p w14:paraId="5DB5480E" w14:textId="77777777" w:rsidR="009F4C67" w:rsidRDefault="00000000">
            <w:pPr>
              <w:numPr>
                <w:ilvl w:val="0"/>
                <w:numId w:val="1"/>
              </w:numPr>
              <w:snapToGrid w:val="0"/>
              <w:spacing w:line="340" w:lineRule="exact"/>
              <w:jc w:val="center"/>
              <w:rPr>
                <w:rFonts w:ascii="Heiti SC Medium" w:eastAsia="Heiti SC Medium" w:hAnsi="Heiti SC Medium" w:hint="eastAsia"/>
                <w:color w:val="000000"/>
              </w:rPr>
            </w:pPr>
            <w:r>
              <w:rPr>
                <w:rFonts w:ascii="Heiti SC Medium" w:eastAsia="Heiti SC Medium" w:hAnsi="Heiti SC Medium"/>
                <w:color w:val="000000"/>
              </w:rPr>
              <w:t>团员信息完整</w:t>
            </w:r>
          </w:p>
          <w:p w14:paraId="0E9A3886" w14:textId="77777777" w:rsidR="009F4C67" w:rsidRDefault="00000000">
            <w:p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（10分）</w:t>
            </w:r>
          </w:p>
        </w:tc>
        <w:tc>
          <w:tcPr>
            <w:tcW w:w="4357" w:type="dxa"/>
            <w:vAlign w:val="center"/>
          </w:tcPr>
          <w:p w14:paraId="4D7734AF"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团员底数清晰，团员信息完整，团员档案完备，能常态化联系。</w:t>
            </w:r>
          </w:p>
        </w:tc>
        <w:tc>
          <w:tcPr>
            <w:tcW w:w="6085" w:type="dxa"/>
            <w:vAlign w:val="center"/>
          </w:tcPr>
          <w:p w14:paraId="712D0CC4"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评估是否有团员基本信息台账，核查“北京共青团线上系统”数据，与实际情况出入较大或严重不符、弄虚作假的，评定为软弱涣散团支部。</w:t>
            </w:r>
          </w:p>
        </w:tc>
        <w:tc>
          <w:tcPr>
            <w:tcW w:w="710" w:type="dxa"/>
            <w:vAlign w:val="center"/>
          </w:tcPr>
          <w:p w14:paraId="684FAA52" w14:textId="77777777" w:rsidR="009F4C67" w:rsidRDefault="009F4C67">
            <w:pPr>
              <w:snapToGrid w:val="0"/>
              <w:spacing w:line="340" w:lineRule="exact"/>
              <w:rPr>
                <w:rFonts w:ascii="Heiti SC Medium" w:eastAsia="Heiti SC Medium" w:hAnsi="Heiti SC Medium" w:hint="eastAsia"/>
                <w:color w:val="000000"/>
              </w:rPr>
            </w:pPr>
          </w:p>
        </w:tc>
      </w:tr>
      <w:tr w:rsidR="009F4C67" w14:paraId="60655FDC" w14:textId="77777777">
        <w:trPr>
          <w:trHeight w:val="1198"/>
          <w:jc w:val="center"/>
        </w:trPr>
        <w:tc>
          <w:tcPr>
            <w:tcW w:w="1186" w:type="dxa"/>
            <w:vMerge/>
            <w:vAlign w:val="center"/>
          </w:tcPr>
          <w:p w14:paraId="3DAF0A54" w14:textId="77777777" w:rsidR="009F4C67" w:rsidRDefault="009F4C67">
            <w:pPr>
              <w:snapToGrid w:val="0"/>
              <w:spacing w:line="260" w:lineRule="exact"/>
              <w:jc w:val="center"/>
              <w:rPr>
                <w:rFonts w:ascii="Heiti SC Medium" w:eastAsia="Heiti SC Medium" w:hAnsi="Heiti SC Medium" w:hint="eastAsia"/>
                <w:color w:val="000000"/>
              </w:rPr>
            </w:pPr>
          </w:p>
        </w:tc>
        <w:tc>
          <w:tcPr>
            <w:tcW w:w="2290" w:type="dxa"/>
            <w:vAlign w:val="center"/>
          </w:tcPr>
          <w:p w14:paraId="7F2C204A" w14:textId="77777777" w:rsidR="009F4C67" w:rsidRDefault="00000000">
            <w:pPr>
              <w:numPr>
                <w:ilvl w:val="0"/>
                <w:numId w:val="1"/>
              </w:num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入团程序严格</w:t>
            </w:r>
          </w:p>
          <w:p w14:paraId="5ADFA6AD" w14:textId="77777777" w:rsidR="009F4C67" w:rsidRDefault="00000000">
            <w:p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（10分）</w:t>
            </w:r>
          </w:p>
        </w:tc>
        <w:tc>
          <w:tcPr>
            <w:tcW w:w="4357" w:type="dxa"/>
            <w:vAlign w:val="center"/>
          </w:tcPr>
          <w:p w14:paraId="510A14FC"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严格按程序发展团员；无突击发展团员、不满</w:t>
            </w:r>
            <w:r>
              <w:rPr>
                <w:rFonts w:ascii="Heiti SC Medium" w:eastAsia="Heiti SC Medium" w:hAnsi="Heiti SC Medium"/>
                <w:color w:val="000000"/>
              </w:rPr>
              <w:t>14</w:t>
            </w:r>
            <w:r>
              <w:rPr>
                <w:rFonts w:ascii="Heiti SC Medium" w:eastAsia="Heiti SC Medium" w:hAnsi="Heiti SC Medium" w:hint="eastAsia"/>
                <w:color w:val="000000"/>
              </w:rPr>
              <w:t>周岁入团等现象；规范开展入团仪式。</w:t>
            </w:r>
          </w:p>
        </w:tc>
        <w:tc>
          <w:tcPr>
            <w:tcW w:w="6085" w:type="dxa"/>
            <w:vAlign w:val="center"/>
          </w:tcPr>
          <w:p w14:paraId="0AD3F518" w14:textId="77777777" w:rsidR="009F4C67" w:rsidRDefault="00000000">
            <w:pPr>
              <w:numPr>
                <w:ilvl w:val="0"/>
                <w:numId w:val="3"/>
              </w:num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存在2023年新发展团员未录入“北京共青团线上系统”的不得分；</w:t>
            </w:r>
          </w:p>
          <w:p w14:paraId="006E62A1"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（2）出现无发展团员编号入团、低龄入团等严重违规问题，直接评定为软弱涣散团支部。</w:t>
            </w:r>
          </w:p>
        </w:tc>
        <w:tc>
          <w:tcPr>
            <w:tcW w:w="710" w:type="dxa"/>
            <w:vAlign w:val="center"/>
          </w:tcPr>
          <w:p w14:paraId="25CA63DA" w14:textId="77777777" w:rsidR="009F4C67" w:rsidRDefault="009F4C67">
            <w:pPr>
              <w:snapToGrid w:val="0"/>
              <w:spacing w:line="340" w:lineRule="exact"/>
              <w:rPr>
                <w:rFonts w:ascii="Heiti SC Medium" w:eastAsia="Heiti SC Medium" w:hAnsi="Heiti SC Medium" w:hint="eastAsia"/>
                <w:color w:val="000000"/>
              </w:rPr>
            </w:pPr>
          </w:p>
        </w:tc>
      </w:tr>
      <w:tr w:rsidR="009F4C67" w14:paraId="4F4F1018" w14:textId="77777777">
        <w:trPr>
          <w:trHeight w:val="416"/>
          <w:jc w:val="center"/>
        </w:trPr>
        <w:tc>
          <w:tcPr>
            <w:tcW w:w="1186" w:type="dxa"/>
            <w:vMerge/>
            <w:vAlign w:val="center"/>
          </w:tcPr>
          <w:p w14:paraId="2C1B7312" w14:textId="77777777" w:rsidR="009F4C67" w:rsidRDefault="009F4C67">
            <w:pPr>
              <w:snapToGrid w:val="0"/>
              <w:spacing w:line="260" w:lineRule="exact"/>
              <w:jc w:val="center"/>
              <w:rPr>
                <w:rFonts w:ascii="Heiti SC Medium" w:eastAsia="Heiti SC Medium" w:hAnsi="Heiti SC Medium" w:hint="eastAsia"/>
                <w:color w:val="000000"/>
              </w:rPr>
            </w:pPr>
          </w:p>
        </w:tc>
        <w:tc>
          <w:tcPr>
            <w:tcW w:w="2290" w:type="dxa"/>
            <w:vAlign w:val="center"/>
          </w:tcPr>
          <w:p w14:paraId="341A4A2A" w14:textId="77777777" w:rsidR="009F4C67" w:rsidRDefault="00000000">
            <w:pPr>
              <w:numPr>
                <w:ilvl w:val="0"/>
                <w:numId w:val="1"/>
              </w:num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日常管理规范</w:t>
            </w:r>
          </w:p>
          <w:p w14:paraId="6F9BF1D1" w14:textId="77777777" w:rsidR="009F4C67" w:rsidRDefault="00000000">
            <w:p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（5分）</w:t>
            </w:r>
          </w:p>
        </w:tc>
        <w:tc>
          <w:tcPr>
            <w:tcW w:w="4357" w:type="dxa"/>
            <w:vAlign w:val="center"/>
          </w:tcPr>
          <w:p w14:paraId="4C98C07B"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及时规范转接团员组织关系；按时足额收缴、上缴团费。</w:t>
            </w:r>
          </w:p>
        </w:tc>
        <w:tc>
          <w:tcPr>
            <w:tcW w:w="6085" w:type="dxa"/>
            <w:vAlign w:val="center"/>
          </w:tcPr>
          <w:p w14:paraId="1B1D1BB5"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评估2023年接收和转出团员情况、团费实收占应收的比例。未及时开展团员组织关系转接、失联团员较多、未按时足额收缴团费的，不得分。</w:t>
            </w:r>
          </w:p>
        </w:tc>
        <w:tc>
          <w:tcPr>
            <w:tcW w:w="710" w:type="dxa"/>
            <w:vAlign w:val="center"/>
          </w:tcPr>
          <w:p w14:paraId="46BCAD3E" w14:textId="77777777" w:rsidR="009F4C67" w:rsidRDefault="009F4C67">
            <w:pPr>
              <w:snapToGrid w:val="0"/>
              <w:spacing w:line="340" w:lineRule="exact"/>
              <w:rPr>
                <w:rFonts w:ascii="Heiti SC Medium" w:eastAsia="Heiti SC Medium" w:hAnsi="Heiti SC Medium" w:hint="eastAsia"/>
                <w:color w:val="000000"/>
              </w:rPr>
            </w:pPr>
          </w:p>
        </w:tc>
      </w:tr>
      <w:tr w:rsidR="009F4C67" w14:paraId="72B5C3D2" w14:textId="77777777">
        <w:trPr>
          <w:trHeight w:val="1847"/>
          <w:jc w:val="center"/>
        </w:trPr>
        <w:tc>
          <w:tcPr>
            <w:tcW w:w="1186" w:type="dxa"/>
            <w:vMerge w:val="restart"/>
            <w:vAlign w:val="center"/>
          </w:tcPr>
          <w:p w14:paraId="27294A21" w14:textId="77777777" w:rsidR="009F4C67" w:rsidRDefault="00000000">
            <w:pPr>
              <w:snapToGrid w:val="0"/>
              <w:jc w:val="center"/>
              <w:rPr>
                <w:rFonts w:ascii="Heiti SC Medium" w:eastAsia="Heiti SC Medium" w:hAnsi="Heiti SC Medium" w:hint="eastAsia"/>
                <w:color w:val="000000"/>
              </w:rPr>
            </w:pPr>
            <w:r>
              <w:rPr>
                <w:rFonts w:ascii="Heiti SC Medium" w:eastAsia="Heiti SC Medium" w:hAnsi="Heiti SC Medium" w:hint="eastAsia"/>
                <w:color w:val="000000"/>
              </w:rPr>
              <w:lastRenderedPageBreak/>
              <w:t>组织生活</w:t>
            </w:r>
          </w:p>
          <w:p w14:paraId="760D8C8E" w14:textId="77777777" w:rsidR="009F4C67" w:rsidRDefault="00000000">
            <w:pPr>
              <w:snapToGrid w:val="0"/>
              <w:jc w:val="center"/>
              <w:rPr>
                <w:rFonts w:ascii="Heiti SC Medium" w:eastAsia="Heiti SC Medium" w:hAnsi="Heiti SC Medium" w:hint="eastAsia"/>
                <w:color w:val="000000"/>
              </w:rPr>
            </w:pPr>
            <w:r>
              <w:rPr>
                <w:rFonts w:ascii="Heiti SC Medium" w:eastAsia="Heiti SC Medium" w:hAnsi="Heiti SC Medium" w:hint="eastAsia"/>
                <w:color w:val="000000"/>
              </w:rPr>
              <w:t>（25分）</w:t>
            </w:r>
          </w:p>
        </w:tc>
        <w:tc>
          <w:tcPr>
            <w:tcW w:w="2290" w:type="dxa"/>
            <w:vAlign w:val="center"/>
          </w:tcPr>
          <w:p w14:paraId="00D6291D" w14:textId="77777777" w:rsidR="009F4C67" w:rsidRDefault="00000000">
            <w:pPr>
              <w:numPr>
                <w:ilvl w:val="0"/>
                <w:numId w:val="4"/>
              </w:num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思想政治教育</w:t>
            </w:r>
          </w:p>
          <w:p w14:paraId="32F3E506" w14:textId="77777777" w:rsidR="009F4C67" w:rsidRDefault="00000000">
            <w:p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（15分）</w:t>
            </w:r>
          </w:p>
        </w:tc>
        <w:tc>
          <w:tcPr>
            <w:tcW w:w="4357" w:type="dxa"/>
            <w:vAlign w:val="center"/>
          </w:tcPr>
          <w:p w14:paraId="51A5E674"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按照面向广大团员和青年开展学习贯彻习近平新时代中国特色社会主义思想主题教育工作要求，组织开展专题学习；团员总体参与率达80%以上。</w:t>
            </w:r>
          </w:p>
        </w:tc>
        <w:tc>
          <w:tcPr>
            <w:tcW w:w="6085" w:type="dxa"/>
            <w:vAlign w:val="center"/>
          </w:tcPr>
          <w:p w14:paraId="6486DC39" w14:textId="77777777" w:rsidR="009F4C67" w:rsidRDefault="00000000">
            <w:pPr>
              <w:snapToGrid w:val="0"/>
              <w:spacing w:line="340" w:lineRule="exact"/>
              <w:rPr>
                <w:rFonts w:ascii="Heiti SC Medium" w:eastAsia="Heiti SC Medium" w:hAnsi="Heiti SC Medium" w:hint="eastAsia"/>
                <w:color w:val="000000"/>
                <w:szCs w:val="21"/>
              </w:rPr>
            </w:pPr>
            <w:r>
              <w:rPr>
                <w:rFonts w:ascii="Heiti SC Medium" w:eastAsia="Heiti SC Medium" w:hAnsi="Heiti SC Medium" w:hint="eastAsia"/>
                <w:color w:val="000000"/>
                <w:szCs w:val="21"/>
              </w:rPr>
              <w:t>（1）未按要求完成团员和青年主题教育全部4次专题学习的，不得分；其中，专题学习不足3次的，评定为软弱涣散团支部。（北京共青团系统自动判定）</w:t>
            </w:r>
          </w:p>
          <w:p w14:paraId="24BB6467" w14:textId="77777777" w:rsidR="009F4C67" w:rsidRDefault="00000000">
            <w:pPr>
              <w:snapToGrid w:val="0"/>
              <w:spacing w:line="340" w:lineRule="exact"/>
              <w:rPr>
                <w:rFonts w:ascii="Heiti SC Medium" w:eastAsia="Heiti SC Medium" w:hAnsi="Heiti SC Medium" w:hint="eastAsia"/>
                <w:color w:val="000000"/>
                <w:szCs w:val="21"/>
              </w:rPr>
            </w:pPr>
            <w:r>
              <w:rPr>
                <w:rFonts w:ascii="Heiti SC Medium" w:eastAsia="Heiti SC Medium" w:hAnsi="Heiti SC Medium" w:hint="eastAsia"/>
                <w:color w:val="000000"/>
                <w:szCs w:val="21"/>
              </w:rPr>
              <w:t>（2）团员总体参与率低于90%的，不得分。</w:t>
            </w:r>
          </w:p>
        </w:tc>
        <w:tc>
          <w:tcPr>
            <w:tcW w:w="710" w:type="dxa"/>
            <w:vAlign w:val="center"/>
          </w:tcPr>
          <w:p w14:paraId="44079A43" w14:textId="77777777" w:rsidR="009F4C67" w:rsidRDefault="009F4C67">
            <w:pPr>
              <w:snapToGrid w:val="0"/>
              <w:spacing w:line="340" w:lineRule="exact"/>
              <w:rPr>
                <w:rFonts w:ascii="Heiti SC Medium" w:eastAsia="Heiti SC Medium" w:hAnsi="Heiti SC Medium" w:hint="eastAsia"/>
                <w:color w:val="000000"/>
                <w:szCs w:val="21"/>
              </w:rPr>
            </w:pPr>
          </w:p>
        </w:tc>
      </w:tr>
      <w:tr w:rsidR="009F4C67" w14:paraId="4758B5ED" w14:textId="77777777">
        <w:trPr>
          <w:trHeight w:val="971"/>
          <w:jc w:val="center"/>
        </w:trPr>
        <w:tc>
          <w:tcPr>
            <w:tcW w:w="1186" w:type="dxa"/>
            <w:vMerge/>
            <w:vAlign w:val="center"/>
          </w:tcPr>
          <w:p w14:paraId="42263411" w14:textId="77777777" w:rsidR="009F4C67" w:rsidRDefault="009F4C67">
            <w:pPr>
              <w:snapToGrid w:val="0"/>
              <w:spacing w:line="260" w:lineRule="exact"/>
              <w:jc w:val="center"/>
              <w:rPr>
                <w:rFonts w:ascii="Heiti SC Medium" w:eastAsia="Heiti SC Medium" w:hAnsi="Heiti SC Medium" w:hint="eastAsia"/>
                <w:color w:val="000000"/>
              </w:rPr>
            </w:pPr>
          </w:p>
        </w:tc>
        <w:tc>
          <w:tcPr>
            <w:tcW w:w="2290" w:type="dxa"/>
            <w:vAlign w:val="center"/>
          </w:tcPr>
          <w:p w14:paraId="4EA855DA" w14:textId="77777777" w:rsidR="009F4C67" w:rsidRDefault="00000000">
            <w:pPr>
              <w:numPr>
                <w:ilvl w:val="0"/>
                <w:numId w:val="4"/>
              </w:num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专题组织生活会</w:t>
            </w:r>
          </w:p>
          <w:p w14:paraId="2AF278B1" w14:textId="77777777" w:rsidR="009F4C67" w:rsidRDefault="00000000">
            <w:p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（5分）</w:t>
            </w:r>
          </w:p>
        </w:tc>
        <w:tc>
          <w:tcPr>
            <w:tcW w:w="4357" w:type="dxa"/>
            <w:vAlign w:val="center"/>
          </w:tcPr>
          <w:p w14:paraId="330CF8BE"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定期开展组织生活会，每年不少于</w:t>
            </w:r>
            <w:r>
              <w:rPr>
                <w:rFonts w:ascii="Heiti SC Medium" w:eastAsia="Heiti SC Medium" w:hAnsi="Heiti SC Medium"/>
                <w:color w:val="000000"/>
              </w:rPr>
              <w:t>1</w:t>
            </w:r>
            <w:r>
              <w:rPr>
                <w:rFonts w:ascii="Heiti SC Medium" w:eastAsia="Heiti SC Medium" w:hAnsi="Heiti SC Medium" w:hint="eastAsia"/>
                <w:color w:val="000000"/>
              </w:rPr>
              <w:t>次，有主题有记录。团支部书记、副书记编入一个团的支部，并参加所在支部组织生活。</w:t>
            </w:r>
          </w:p>
        </w:tc>
        <w:tc>
          <w:tcPr>
            <w:tcW w:w="6085" w:type="dxa"/>
            <w:vAlign w:val="center"/>
          </w:tcPr>
          <w:p w14:paraId="13AF4DB8" w14:textId="77777777" w:rsidR="009F4C67" w:rsidRDefault="00000000">
            <w:pPr>
              <w:snapToGrid w:val="0"/>
              <w:spacing w:line="340" w:lineRule="exact"/>
              <w:rPr>
                <w:rFonts w:ascii="Heiti SC Medium" w:eastAsia="Heiti SC Medium" w:hAnsi="Heiti SC Medium" w:hint="eastAsia"/>
                <w:color w:val="000000"/>
                <w:szCs w:val="21"/>
              </w:rPr>
            </w:pPr>
            <w:r>
              <w:rPr>
                <w:rFonts w:ascii="Heiti SC Medium" w:eastAsia="Heiti SC Medium" w:hAnsi="Heiti SC Medium" w:hint="eastAsia"/>
                <w:bCs/>
                <w:color w:val="000000"/>
                <w:szCs w:val="21"/>
              </w:rPr>
              <w:t>依据是否召开团员和青年主题教育专题组织生活会评定。应开展但未开展的，评定为软弱涣散团支部。（北京共青团系统自动判定）</w:t>
            </w:r>
          </w:p>
        </w:tc>
        <w:tc>
          <w:tcPr>
            <w:tcW w:w="710" w:type="dxa"/>
            <w:vAlign w:val="center"/>
          </w:tcPr>
          <w:p w14:paraId="47454444" w14:textId="77777777" w:rsidR="009F4C67" w:rsidRDefault="009F4C67">
            <w:pPr>
              <w:snapToGrid w:val="0"/>
              <w:spacing w:line="340" w:lineRule="exact"/>
              <w:rPr>
                <w:rFonts w:ascii="Heiti SC Medium" w:eastAsia="Heiti SC Medium" w:hAnsi="Heiti SC Medium" w:hint="eastAsia"/>
                <w:bCs/>
                <w:color w:val="000000"/>
                <w:szCs w:val="21"/>
              </w:rPr>
            </w:pPr>
          </w:p>
        </w:tc>
      </w:tr>
      <w:tr w:rsidR="009F4C67" w14:paraId="677A05A6" w14:textId="77777777">
        <w:trPr>
          <w:trHeight w:val="1415"/>
          <w:jc w:val="center"/>
        </w:trPr>
        <w:tc>
          <w:tcPr>
            <w:tcW w:w="1186" w:type="dxa"/>
            <w:vMerge/>
            <w:vAlign w:val="center"/>
          </w:tcPr>
          <w:p w14:paraId="31481B0B" w14:textId="77777777" w:rsidR="009F4C67" w:rsidRDefault="009F4C67">
            <w:pPr>
              <w:snapToGrid w:val="0"/>
              <w:spacing w:line="260" w:lineRule="exact"/>
              <w:jc w:val="center"/>
              <w:rPr>
                <w:rFonts w:ascii="Heiti SC Medium" w:eastAsia="Heiti SC Medium" w:hAnsi="Heiti SC Medium" w:hint="eastAsia"/>
                <w:color w:val="000000"/>
              </w:rPr>
            </w:pPr>
          </w:p>
        </w:tc>
        <w:tc>
          <w:tcPr>
            <w:tcW w:w="2290" w:type="dxa"/>
            <w:vAlign w:val="center"/>
          </w:tcPr>
          <w:p w14:paraId="36423596" w14:textId="77777777" w:rsidR="009F4C67" w:rsidRDefault="00000000">
            <w:pPr>
              <w:numPr>
                <w:ilvl w:val="0"/>
                <w:numId w:val="4"/>
              </w:num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“三会两制一课”</w:t>
            </w:r>
          </w:p>
          <w:p w14:paraId="250E8500" w14:textId="77777777" w:rsidR="009F4C67" w:rsidRDefault="00000000">
            <w:p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（5分）</w:t>
            </w:r>
          </w:p>
        </w:tc>
        <w:tc>
          <w:tcPr>
            <w:tcW w:w="4357" w:type="dxa"/>
            <w:vAlign w:val="center"/>
          </w:tcPr>
          <w:p w14:paraId="39110BBF"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团员大会一般每季度召开</w:t>
            </w:r>
            <w:r>
              <w:rPr>
                <w:rFonts w:ascii="Heiti SC Medium" w:eastAsia="Heiti SC Medium" w:hAnsi="Heiti SC Medium"/>
                <w:color w:val="000000"/>
              </w:rPr>
              <w:t>1</w:t>
            </w:r>
            <w:r>
              <w:rPr>
                <w:rFonts w:ascii="Heiti SC Medium" w:eastAsia="Heiti SC Medium" w:hAnsi="Heiti SC Medium" w:hint="eastAsia"/>
                <w:color w:val="000000"/>
              </w:rPr>
              <w:t>次；支委会一般每月召开</w:t>
            </w:r>
            <w:r>
              <w:rPr>
                <w:rFonts w:ascii="Heiti SC Medium" w:eastAsia="Heiti SC Medium" w:hAnsi="Heiti SC Medium"/>
                <w:color w:val="000000"/>
              </w:rPr>
              <w:t>1</w:t>
            </w:r>
            <w:r>
              <w:rPr>
                <w:rFonts w:ascii="Heiti SC Medium" w:eastAsia="Heiti SC Medium" w:hAnsi="Heiti SC Medium" w:hint="eastAsia"/>
                <w:color w:val="000000"/>
              </w:rPr>
              <w:t>次；团小组会根据需要随时召开；团员年度团籍注册工作与团员教育评议相结合，一般每年进行</w:t>
            </w:r>
            <w:r>
              <w:rPr>
                <w:rFonts w:ascii="Heiti SC Medium" w:eastAsia="Heiti SC Medium" w:hAnsi="Heiti SC Medium"/>
                <w:color w:val="000000"/>
              </w:rPr>
              <w:t>1</w:t>
            </w:r>
            <w:r>
              <w:rPr>
                <w:rFonts w:ascii="Heiti SC Medium" w:eastAsia="Heiti SC Medium" w:hAnsi="Heiti SC Medium" w:hint="eastAsia"/>
                <w:color w:val="000000"/>
              </w:rPr>
              <w:t>次。每季度安排上1次团课。</w:t>
            </w:r>
          </w:p>
        </w:tc>
        <w:tc>
          <w:tcPr>
            <w:tcW w:w="6085" w:type="dxa"/>
            <w:vAlign w:val="center"/>
          </w:tcPr>
          <w:p w14:paraId="5DFC6172"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本年度未开展团课，或未组织团员参加上级组织开展的团课不得分；未召开团员大会的不得分；未开展主题团日的，不得分。</w:t>
            </w:r>
          </w:p>
        </w:tc>
        <w:tc>
          <w:tcPr>
            <w:tcW w:w="710" w:type="dxa"/>
            <w:vAlign w:val="center"/>
          </w:tcPr>
          <w:p w14:paraId="3633420F" w14:textId="77777777" w:rsidR="009F4C67" w:rsidRDefault="009F4C67">
            <w:pPr>
              <w:snapToGrid w:val="0"/>
              <w:spacing w:line="340" w:lineRule="exact"/>
              <w:rPr>
                <w:rFonts w:ascii="Heiti SC Medium" w:eastAsia="Heiti SC Medium" w:hAnsi="Heiti SC Medium" w:hint="eastAsia"/>
                <w:color w:val="000000"/>
              </w:rPr>
            </w:pPr>
          </w:p>
        </w:tc>
      </w:tr>
      <w:tr w:rsidR="009F4C67" w14:paraId="5C7DC30C" w14:textId="77777777">
        <w:trPr>
          <w:trHeight w:val="779"/>
          <w:jc w:val="center"/>
        </w:trPr>
        <w:tc>
          <w:tcPr>
            <w:tcW w:w="1186" w:type="dxa"/>
            <w:vMerge w:val="restart"/>
            <w:vAlign w:val="center"/>
          </w:tcPr>
          <w:p w14:paraId="4F37A717" w14:textId="77777777" w:rsidR="009F4C67" w:rsidRDefault="00000000">
            <w:pPr>
              <w:snapToGrid w:val="0"/>
              <w:jc w:val="center"/>
              <w:rPr>
                <w:rFonts w:ascii="Heiti SC Medium" w:eastAsia="Heiti SC Medium" w:hAnsi="Heiti SC Medium" w:hint="eastAsia"/>
                <w:color w:val="000000"/>
              </w:rPr>
            </w:pPr>
            <w:r>
              <w:rPr>
                <w:rFonts w:ascii="Heiti SC Medium" w:eastAsia="Heiti SC Medium" w:hAnsi="Heiti SC Medium" w:hint="eastAsia"/>
                <w:color w:val="000000"/>
              </w:rPr>
              <w:t>制度落实</w:t>
            </w:r>
          </w:p>
          <w:p w14:paraId="25120BE0" w14:textId="77777777" w:rsidR="009F4C67" w:rsidRDefault="00000000">
            <w:pPr>
              <w:snapToGrid w:val="0"/>
              <w:jc w:val="center"/>
              <w:rPr>
                <w:rFonts w:ascii="Heiti SC Medium" w:eastAsia="Heiti SC Medium" w:hAnsi="Heiti SC Medium" w:hint="eastAsia"/>
                <w:color w:val="000000"/>
              </w:rPr>
            </w:pPr>
            <w:r>
              <w:rPr>
                <w:rFonts w:ascii="Heiti SC Medium" w:eastAsia="Heiti SC Medium" w:hAnsi="Heiti SC Medium" w:hint="eastAsia"/>
                <w:color w:val="000000"/>
              </w:rPr>
              <w:t>（20分）</w:t>
            </w:r>
          </w:p>
        </w:tc>
        <w:tc>
          <w:tcPr>
            <w:tcW w:w="2290" w:type="dxa"/>
            <w:vAlign w:val="center"/>
          </w:tcPr>
          <w:p w14:paraId="405E6724" w14:textId="77777777" w:rsidR="009F4C67" w:rsidRDefault="00000000">
            <w:pPr>
              <w:numPr>
                <w:ilvl w:val="0"/>
                <w:numId w:val="4"/>
              </w:numPr>
              <w:snapToGrid w:val="0"/>
              <w:spacing w:line="340" w:lineRule="exact"/>
              <w:jc w:val="center"/>
              <w:rPr>
                <w:rFonts w:ascii="Heiti SC Medium" w:eastAsia="Heiti SC Medium" w:hAnsi="Heiti SC Medium" w:hint="eastAsia"/>
                <w:color w:val="000000"/>
              </w:rPr>
            </w:pPr>
            <w:r>
              <w:rPr>
                <w:rFonts w:ascii="Heiti SC Medium" w:eastAsia="Heiti SC Medium" w:hAnsi="Heiti SC Medium"/>
                <w:color w:val="000000"/>
              </w:rPr>
              <w:t>组织</w:t>
            </w:r>
            <w:r>
              <w:rPr>
                <w:rFonts w:ascii="Heiti SC Medium" w:eastAsia="Heiti SC Medium" w:hAnsi="Heiti SC Medium" w:hint="eastAsia"/>
                <w:color w:val="000000"/>
              </w:rPr>
              <w:t>设置规范</w:t>
            </w:r>
          </w:p>
          <w:p w14:paraId="00A7B6F5" w14:textId="77777777" w:rsidR="009F4C67" w:rsidRDefault="00000000">
            <w:p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（5分）</w:t>
            </w:r>
          </w:p>
        </w:tc>
        <w:tc>
          <w:tcPr>
            <w:tcW w:w="4357" w:type="dxa"/>
            <w:vAlign w:val="center"/>
          </w:tcPr>
          <w:p w14:paraId="3D22978A"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团支部至少有3名以上团员（含保留团籍的党员）、不超过50人，隶属关系清晰；团总支部至少有2个下属团支部；规范设立、管理团小组。</w:t>
            </w:r>
          </w:p>
        </w:tc>
        <w:tc>
          <w:tcPr>
            <w:tcW w:w="6085" w:type="dxa"/>
            <w:vAlign w:val="center"/>
          </w:tcPr>
          <w:p w14:paraId="731C6E5C"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团支部少于3人超过半年未撤并的，不得分；团总支部下属只有1个或没有下属团支部的，不得分。</w:t>
            </w:r>
          </w:p>
        </w:tc>
        <w:tc>
          <w:tcPr>
            <w:tcW w:w="710" w:type="dxa"/>
            <w:vAlign w:val="center"/>
          </w:tcPr>
          <w:p w14:paraId="24C2B3F0" w14:textId="77777777" w:rsidR="009F4C67" w:rsidRDefault="009F4C67">
            <w:pPr>
              <w:snapToGrid w:val="0"/>
              <w:spacing w:line="340" w:lineRule="exact"/>
              <w:rPr>
                <w:rFonts w:ascii="Heiti SC Medium" w:eastAsia="Heiti SC Medium" w:hAnsi="Heiti SC Medium" w:hint="eastAsia"/>
                <w:color w:val="000000"/>
              </w:rPr>
            </w:pPr>
          </w:p>
        </w:tc>
      </w:tr>
      <w:tr w:rsidR="009F4C67" w14:paraId="4F47EC83" w14:textId="77777777">
        <w:trPr>
          <w:trHeight w:val="893"/>
          <w:jc w:val="center"/>
        </w:trPr>
        <w:tc>
          <w:tcPr>
            <w:tcW w:w="1186" w:type="dxa"/>
            <w:vMerge/>
            <w:vAlign w:val="center"/>
          </w:tcPr>
          <w:p w14:paraId="5FB07A6D" w14:textId="77777777" w:rsidR="009F4C67" w:rsidRDefault="009F4C67">
            <w:pPr>
              <w:snapToGrid w:val="0"/>
              <w:spacing w:line="260" w:lineRule="exact"/>
              <w:jc w:val="center"/>
              <w:rPr>
                <w:rFonts w:ascii="Heiti SC Medium" w:eastAsia="Heiti SC Medium" w:hAnsi="Heiti SC Medium" w:hint="eastAsia"/>
                <w:color w:val="000000"/>
              </w:rPr>
            </w:pPr>
          </w:p>
        </w:tc>
        <w:tc>
          <w:tcPr>
            <w:tcW w:w="2290" w:type="dxa"/>
            <w:vAlign w:val="center"/>
          </w:tcPr>
          <w:p w14:paraId="105583FD" w14:textId="77777777" w:rsidR="009F4C67" w:rsidRDefault="00000000">
            <w:pPr>
              <w:numPr>
                <w:ilvl w:val="0"/>
                <w:numId w:val="4"/>
              </w:num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“智慧团建”应用</w:t>
            </w:r>
          </w:p>
          <w:p w14:paraId="3BB532F6" w14:textId="77777777" w:rsidR="009F4C67" w:rsidRDefault="00000000">
            <w:p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（5分）</w:t>
            </w:r>
          </w:p>
        </w:tc>
        <w:tc>
          <w:tcPr>
            <w:tcW w:w="4357" w:type="dxa"/>
            <w:vAlign w:val="center"/>
          </w:tcPr>
          <w:p w14:paraId="3170EE18"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团员、团组织、团干部信息完整、规范、准确；提交完成团支部成立时间、最后1次支部换届时间等内容，及时做好动态信息更新。</w:t>
            </w:r>
          </w:p>
        </w:tc>
        <w:tc>
          <w:tcPr>
            <w:tcW w:w="6085" w:type="dxa"/>
            <w:vAlign w:val="center"/>
          </w:tcPr>
          <w:p w14:paraId="546AE9AE"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团支部管理员超过3个月未登录使用北京共青团系统的，不得分；团支部管理员信息不准确的、未及时更新的，不得分；违规将非团员录入系统的，不得分。（经核查，如发现录入非团员的情况，评定为三星级以下）。</w:t>
            </w:r>
          </w:p>
        </w:tc>
        <w:tc>
          <w:tcPr>
            <w:tcW w:w="710" w:type="dxa"/>
            <w:vAlign w:val="center"/>
          </w:tcPr>
          <w:p w14:paraId="2493A5AF" w14:textId="77777777" w:rsidR="009F4C67" w:rsidRDefault="009F4C67">
            <w:pPr>
              <w:snapToGrid w:val="0"/>
              <w:spacing w:line="340" w:lineRule="exact"/>
              <w:rPr>
                <w:rFonts w:ascii="Heiti SC Medium" w:eastAsia="Heiti SC Medium" w:hAnsi="Heiti SC Medium" w:hint="eastAsia"/>
                <w:color w:val="000000"/>
              </w:rPr>
            </w:pPr>
          </w:p>
        </w:tc>
      </w:tr>
      <w:tr w:rsidR="009F4C67" w14:paraId="3AACC5A2" w14:textId="77777777">
        <w:trPr>
          <w:trHeight w:val="655"/>
          <w:jc w:val="center"/>
        </w:trPr>
        <w:tc>
          <w:tcPr>
            <w:tcW w:w="1186" w:type="dxa"/>
            <w:vMerge/>
            <w:vAlign w:val="center"/>
          </w:tcPr>
          <w:p w14:paraId="15493170" w14:textId="77777777" w:rsidR="009F4C67" w:rsidRDefault="009F4C67">
            <w:pPr>
              <w:snapToGrid w:val="0"/>
              <w:spacing w:line="260" w:lineRule="exact"/>
              <w:jc w:val="center"/>
              <w:rPr>
                <w:rFonts w:ascii="Heiti SC Medium" w:eastAsia="Heiti SC Medium" w:hAnsi="Heiti SC Medium" w:hint="eastAsia"/>
                <w:color w:val="000000"/>
              </w:rPr>
            </w:pPr>
          </w:p>
        </w:tc>
        <w:tc>
          <w:tcPr>
            <w:tcW w:w="2290" w:type="dxa"/>
            <w:vAlign w:val="center"/>
          </w:tcPr>
          <w:p w14:paraId="33FA52FB" w14:textId="77777777" w:rsidR="009F4C67" w:rsidRDefault="00000000">
            <w:pPr>
              <w:numPr>
                <w:ilvl w:val="0"/>
                <w:numId w:val="4"/>
              </w:num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团员先进性评价</w:t>
            </w:r>
          </w:p>
          <w:p w14:paraId="254E30FD" w14:textId="77777777" w:rsidR="009F4C67" w:rsidRDefault="00000000">
            <w:p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（5分）</w:t>
            </w:r>
          </w:p>
        </w:tc>
        <w:tc>
          <w:tcPr>
            <w:tcW w:w="4357" w:type="dxa"/>
            <w:vAlign w:val="center"/>
          </w:tcPr>
          <w:p w14:paraId="43BA3087"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结合团员和青年主题教育专题组织生活会、团员教育评议和年度团籍注册，规范开展团员先进性评价。</w:t>
            </w:r>
          </w:p>
        </w:tc>
        <w:tc>
          <w:tcPr>
            <w:tcW w:w="6085" w:type="dxa"/>
            <w:vAlign w:val="center"/>
          </w:tcPr>
          <w:p w14:paraId="58E483FB" w14:textId="77777777" w:rsidR="009F4C67" w:rsidRDefault="00000000">
            <w:pPr>
              <w:snapToGrid w:val="0"/>
              <w:spacing w:line="340" w:lineRule="exact"/>
              <w:rPr>
                <w:rFonts w:ascii="Heiti SC Medium" w:eastAsia="Heiti SC Medium" w:hAnsi="Heiti SC Medium" w:hint="eastAsia"/>
                <w:color w:val="000000"/>
              </w:rPr>
            </w:pPr>
            <w:r>
              <w:rPr>
                <w:rFonts w:ascii="Heiti SC Medium" w:eastAsia="Heiti SC Medium" w:hAnsi="Heiti SC Medium" w:hint="eastAsia"/>
                <w:color w:val="000000"/>
              </w:rPr>
              <w:t>团员教育评议比例低于70%的，评定为软弱涣散团支部。（北京共青团系统自动判定，保留团籍的党员自愿参加、不计入基数）</w:t>
            </w:r>
          </w:p>
        </w:tc>
        <w:tc>
          <w:tcPr>
            <w:tcW w:w="710" w:type="dxa"/>
            <w:vAlign w:val="center"/>
          </w:tcPr>
          <w:p w14:paraId="51A82553" w14:textId="77777777" w:rsidR="009F4C67" w:rsidRDefault="009F4C67">
            <w:pPr>
              <w:snapToGrid w:val="0"/>
              <w:spacing w:line="340" w:lineRule="exact"/>
              <w:rPr>
                <w:rFonts w:ascii="Heiti SC Medium" w:eastAsia="Heiti SC Medium" w:hAnsi="Heiti SC Medium" w:hint="eastAsia"/>
                <w:color w:val="000000"/>
              </w:rPr>
            </w:pPr>
          </w:p>
        </w:tc>
      </w:tr>
      <w:tr w:rsidR="009F4C67" w14:paraId="121840FC" w14:textId="77777777">
        <w:trPr>
          <w:trHeight w:val="558"/>
          <w:jc w:val="center"/>
        </w:trPr>
        <w:tc>
          <w:tcPr>
            <w:tcW w:w="1186" w:type="dxa"/>
            <w:vMerge/>
            <w:vAlign w:val="center"/>
          </w:tcPr>
          <w:p w14:paraId="1126A196" w14:textId="77777777" w:rsidR="009F4C67" w:rsidRDefault="009F4C67">
            <w:pPr>
              <w:snapToGrid w:val="0"/>
              <w:spacing w:line="260" w:lineRule="exact"/>
              <w:jc w:val="center"/>
              <w:rPr>
                <w:rFonts w:ascii="Heiti SC Medium" w:eastAsia="Heiti SC Medium" w:hAnsi="Heiti SC Medium" w:hint="eastAsia"/>
                <w:color w:val="000000"/>
              </w:rPr>
            </w:pPr>
          </w:p>
        </w:tc>
        <w:tc>
          <w:tcPr>
            <w:tcW w:w="2290" w:type="dxa"/>
            <w:vAlign w:val="center"/>
          </w:tcPr>
          <w:p w14:paraId="1211A0C8" w14:textId="77777777" w:rsidR="009F4C67" w:rsidRDefault="00000000">
            <w:pPr>
              <w:numPr>
                <w:ilvl w:val="0"/>
                <w:numId w:val="4"/>
              </w:num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规范使用团的标识（5分）</w:t>
            </w:r>
          </w:p>
        </w:tc>
        <w:tc>
          <w:tcPr>
            <w:tcW w:w="4357" w:type="dxa"/>
            <w:vAlign w:val="center"/>
          </w:tcPr>
          <w:p w14:paraId="4951CF5B" w14:textId="77777777" w:rsidR="009F4C67" w:rsidRDefault="00000000">
            <w:pPr>
              <w:snapToGrid w:val="0"/>
              <w:spacing w:line="340" w:lineRule="exact"/>
              <w:jc w:val="left"/>
              <w:rPr>
                <w:rFonts w:ascii="Heiti SC Medium" w:eastAsia="Heiti SC Medium" w:hAnsi="Heiti SC Medium" w:hint="eastAsia"/>
                <w:color w:val="000000"/>
              </w:rPr>
            </w:pPr>
            <w:r>
              <w:rPr>
                <w:rFonts w:ascii="Heiti SC Medium" w:eastAsia="Heiti SC Medium" w:hAnsi="Heiti SC Medium" w:hint="eastAsia"/>
                <w:color w:val="000000"/>
              </w:rPr>
              <w:t>落实</w:t>
            </w:r>
            <w:r>
              <w:rPr>
                <w:rFonts w:ascii="Heiti SC Medium" w:eastAsia="Heiti SC Medium" w:hAnsi="Heiti SC Medium"/>
                <w:color w:val="000000"/>
              </w:rPr>
              <w:t>团旗、团徽、团歌使用管理规定</w:t>
            </w:r>
            <w:r>
              <w:rPr>
                <w:rFonts w:ascii="Heiti SC Medium" w:eastAsia="Heiti SC Medium" w:hAnsi="Heiti SC Medium" w:hint="eastAsia"/>
                <w:color w:val="000000"/>
              </w:rPr>
              <w:t>要求。</w:t>
            </w:r>
          </w:p>
        </w:tc>
        <w:tc>
          <w:tcPr>
            <w:tcW w:w="6085" w:type="dxa"/>
            <w:vAlign w:val="center"/>
          </w:tcPr>
          <w:p w14:paraId="628CA076" w14:textId="77777777" w:rsidR="009F4C67" w:rsidRDefault="00000000">
            <w:pPr>
              <w:snapToGrid w:val="0"/>
              <w:spacing w:line="340" w:lineRule="exact"/>
              <w:jc w:val="left"/>
              <w:rPr>
                <w:rFonts w:ascii="Heiti SC Medium" w:eastAsia="Heiti SC Medium" w:hAnsi="Heiti SC Medium" w:hint="eastAsia"/>
                <w:color w:val="000000"/>
              </w:rPr>
            </w:pPr>
            <w:r>
              <w:rPr>
                <w:rFonts w:ascii="Heiti SC Medium" w:eastAsia="Heiti SC Medium" w:hAnsi="Heiti SC Medium" w:hint="eastAsia"/>
                <w:color w:val="000000"/>
              </w:rPr>
              <w:t>使用不规范团旗团徽，或未按规定使用团旗团徽造成不良影响的不得分。</w:t>
            </w:r>
          </w:p>
        </w:tc>
        <w:tc>
          <w:tcPr>
            <w:tcW w:w="710" w:type="dxa"/>
            <w:vAlign w:val="center"/>
          </w:tcPr>
          <w:p w14:paraId="47F4B6DE" w14:textId="77777777" w:rsidR="009F4C67" w:rsidRDefault="009F4C67">
            <w:pPr>
              <w:snapToGrid w:val="0"/>
              <w:spacing w:line="340" w:lineRule="exact"/>
              <w:jc w:val="left"/>
              <w:rPr>
                <w:rFonts w:ascii="Heiti SC Medium" w:eastAsia="Heiti SC Medium" w:hAnsi="Heiti SC Medium" w:hint="eastAsia"/>
                <w:color w:val="000000"/>
              </w:rPr>
            </w:pPr>
          </w:p>
        </w:tc>
      </w:tr>
      <w:tr w:rsidR="009F4C67" w14:paraId="228D22E9" w14:textId="77777777">
        <w:trPr>
          <w:trHeight w:val="1215"/>
          <w:jc w:val="center"/>
        </w:trPr>
        <w:tc>
          <w:tcPr>
            <w:tcW w:w="1186" w:type="dxa"/>
            <w:vMerge w:val="restart"/>
            <w:vAlign w:val="center"/>
          </w:tcPr>
          <w:p w14:paraId="4781D153" w14:textId="77777777" w:rsidR="009F4C67" w:rsidRDefault="00000000">
            <w:pPr>
              <w:snapToGrid w:val="0"/>
              <w:jc w:val="center"/>
              <w:rPr>
                <w:rFonts w:ascii="Heiti SC Medium" w:eastAsia="Heiti SC Medium" w:hAnsi="Heiti SC Medium" w:hint="eastAsia"/>
                <w:color w:val="000000"/>
              </w:rPr>
            </w:pPr>
            <w:r>
              <w:rPr>
                <w:rFonts w:ascii="Heiti SC Medium" w:eastAsia="Heiti SC Medium" w:hAnsi="Heiti SC Medium"/>
                <w:color w:val="000000"/>
              </w:rPr>
              <w:t>作用发挥</w:t>
            </w:r>
          </w:p>
          <w:p w14:paraId="5A482575" w14:textId="77777777" w:rsidR="009F4C67" w:rsidRDefault="00000000">
            <w:pPr>
              <w:snapToGrid w:val="0"/>
              <w:jc w:val="center"/>
              <w:rPr>
                <w:rFonts w:ascii="Heiti SC Medium" w:eastAsia="Heiti SC Medium" w:hAnsi="Heiti SC Medium" w:hint="eastAsia"/>
                <w:color w:val="000000"/>
              </w:rPr>
            </w:pPr>
            <w:r>
              <w:rPr>
                <w:rFonts w:ascii="Heiti SC Medium" w:eastAsia="Heiti SC Medium" w:hAnsi="Heiti SC Medium" w:hint="eastAsia"/>
                <w:color w:val="000000"/>
              </w:rPr>
              <w:t>（20分）</w:t>
            </w:r>
          </w:p>
        </w:tc>
        <w:tc>
          <w:tcPr>
            <w:tcW w:w="2290" w:type="dxa"/>
            <w:vAlign w:val="center"/>
          </w:tcPr>
          <w:p w14:paraId="1CD1DE36" w14:textId="77777777" w:rsidR="009F4C67" w:rsidRDefault="00000000">
            <w:pPr>
              <w:numPr>
                <w:ilvl w:val="0"/>
                <w:numId w:val="4"/>
              </w:numPr>
              <w:snapToGrid w:val="0"/>
              <w:spacing w:line="340" w:lineRule="exact"/>
              <w:jc w:val="center"/>
              <w:rPr>
                <w:rFonts w:ascii="Heiti SC Medium" w:eastAsia="Heiti SC Medium" w:hAnsi="Heiti SC Medium" w:hint="eastAsia"/>
                <w:color w:val="000000"/>
              </w:rPr>
            </w:pPr>
            <w:r>
              <w:rPr>
                <w:rFonts w:ascii="Heiti SC Medium" w:eastAsia="Heiti SC Medium" w:hAnsi="Heiti SC Medium"/>
                <w:color w:val="000000"/>
              </w:rPr>
              <w:t>团员</w:t>
            </w:r>
            <w:r>
              <w:rPr>
                <w:rFonts w:ascii="Heiti SC Medium" w:eastAsia="Heiti SC Medium" w:hAnsi="Heiti SC Medium" w:hint="eastAsia"/>
                <w:color w:val="000000"/>
              </w:rPr>
              <w:t>身份</w:t>
            </w:r>
            <w:r>
              <w:rPr>
                <w:rFonts w:ascii="Heiti SC Medium" w:eastAsia="Heiti SC Medium" w:hAnsi="Heiti SC Medium"/>
                <w:color w:val="000000"/>
              </w:rPr>
              <w:t>彰显</w:t>
            </w:r>
          </w:p>
          <w:p w14:paraId="3A4675E4" w14:textId="77777777" w:rsidR="009F4C67" w:rsidRDefault="00000000">
            <w:p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（5分）</w:t>
            </w:r>
          </w:p>
        </w:tc>
        <w:tc>
          <w:tcPr>
            <w:tcW w:w="4357" w:type="dxa"/>
            <w:vAlign w:val="center"/>
          </w:tcPr>
          <w:p w14:paraId="3C256F1D" w14:textId="77777777" w:rsidR="009F4C67" w:rsidRDefault="00000000">
            <w:pPr>
              <w:snapToGrid w:val="0"/>
              <w:spacing w:line="340" w:lineRule="exact"/>
              <w:jc w:val="left"/>
              <w:rPr>
                <w:rFonts w:ascii="Heiti SC Medium" w:eastAsia="Heiti SC Medium" w:hAnsi="Heiti SC Medium" w:hint="eastAsia"/>
                <w:color w:val="000000"/>
              </w:rPr>
            </w:pPr>
            <w:r>
              <w:rPr>
                <w:rFonts w:ascii="Heiti SC Medium" w:eastAsia="Heiti SC Medium" w:hAnsi="Heiti SC Medium" w:hint="eastAsia"/>
                <w:color w:val="000000"/>
              </w:rPr>
              <w:t>团员在工作、学习等方面发挥先锋模范作用；团员全部成为注册志愿者并可查验，90%以上的团员参与志愿服务。</w:t>
            </w:r>
          </w:p>
        </w:tc>
        <w:tc>
          <w:tcPr>
            <w:tcW w:w="6085" w:type="dxa"/>
            <w:vAlign w:val="center"/>
          </w:tcPr>
          <w:p w14:paraId="032489B9" w14:textId="77777777" w:rsidR="009F4C67" w:rsidRDefault="00000000">
            <w:pPr>
              <w:snapToGrid w:val="0"/>
              <w:spacing w:line="340" w:lineRule="exact"/>
              <w:jc w:val="left"/>
              <w:rPr>
                <w:rFonts w:ascii="Heiti SC Medium" w:eastAsia="Heiti SC Medium" w:hAnsi="Heiti SC Medium" w:hint="eastAsia"/>
                <w:color w:val="000000"/>
              </w:rPr>
            </w:pPr>
            <w:r>
              <w:rPr>
                <w:rFonts w:ascii="Heiti SC Medium" w:eastAsia="Heiti SC Medium" w:hAnsi="Heiti SC Medium" w:hint="eastAsia"/>
                <w:color w:val="000000"/>
              </w:rPr>
              <w:t>团员未全部成为注册志愿者并可查验的，不得分；未达到95%以上团员参与志愿服务的，不得分；有团员受到党纪处分、政务处分、团纪处分的，不得分。</w:t>
            </w:r>
          </w:p>
        </w:tc>
        <w:tc>
          <w:tcPr>
            <w:tcW w:w="710" w:type="dxa"/>
            <w:vAlign w:val="center"/>
          </w:tcPr>
          <w:p w14:paraId="2BC43E0C" w14:textId="77777777" w:rsidR="009F4C67" w:rsidRDefault="009F4C67">
            <w:pPr>
              <w:snapToGrid w:val="0"/>
              <w:spacing w:line="340" w:lineRule="exact"/>
              <w:jc w:val="left"/>
              <w:rPr>
                <w:rFonts w:ascii="Heiti SC Medium" w:eastAsia="Heiti SC Medium" w:hAnsi="Heiti SC Medium" w:hint="eastAsia"/>
                <w:color w:val="000000"/>
              </w:rPr>
            </w:pPr>
          </w:p>
        </w:tc>
      </w:tr>
      <w:tr w:rsidR="009F4C67" w14:paraId="0E99F25B" w14:textId="77777777">
        <w:trPr>
          <w:trHeight w:val="1715"/>
          <w:jc w:val="center"/>
        </w:trPr>
        <w:tc>
          <w:tcPr>
            <w:tcW w:w="1186" w:type="dxa"/>
            <w:vMerge/>
            <w:vAlign w:val="center"/>
          </w:tcPr>
          <w:p w14:paraId="1B81193E" w14:textId="77777777" w:rsidR="009F4C67" w:rsidRDefault="009F4C67">
            <w:pPr>
              <w:snapToGrid w:val="0"/>
              <w:spacing w:line="260" w:lineRule="exact"/>
              <w:jc w:val="center"/>
              <w:rPr>
                <w:rFonts w:ascii="Heiti SC Medium" w:eastAsia="Heiti SC Medium" w:hAnsi="Heiti SC Medium" w:hint="eastAsia"/>
                <w:color w:val="000000"/>
              </w:rPr>
            </w:pPr>
          </w:p>
        </w:tc>
        <w:tc>
          <w:tcPr>
            <w:tcW w:w="2290" w:type="dxa"/>
            <w:vAlign w:val="center"/>
          </w:tcPr>
          <w:p w14:paraId="42B215C6" w14:textId="77777777" w:rsidR="009F4C67" w:rsidRDefault="00000000">
            <w:pPr>
              <w:numPr>
                <w:ilvl w:val="0"/>
                <w:numId w:val="4"/>
              </w:num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服务中心大局成效（10分）</w:t>
            </w:r>
          </w:p>
        </w:tc>
        <w:tc>
          <w:tcPr>
            <w:tcW w:w="4357" w:type="dxa"/>
            <w:vAlign w:val="center"/>
          </w:tcPr>
          <w:p w14:paraId="44FA13E3" w14:textId="77777777" w:rsidR="009F4C67" w:rsidRDefault="00000000">
            <w:pPr>
              <w:snapToGrid w:val="0"/>
              <w:spacing w:line="340" w:lineRule="exact"/>
              <w:jc w:val="left"/>
              <w:rPr>
                <w:rFonts w:ascii="Heiti SC Medium" w:eastAsia="Heiti SC Medium" w:hAnsi="Heiti SC Medium" w:hint="eastAsia"/>
                <w:color w:val="000000"/>
              </w:rPr>
            </w:pPr>
            <w:r>
              <w:rPr>
                <w:rFonts w:ascii="Heiti SC Medium" w:eastAsia="Heiti SC Medium" w:hAnsi="Heiti SC Medium" w:hint="eastAsia"/>
                <w:color w:val="000000"/>
              </w:rPr>
              <w:t>围绕理论学习、经济发展、科技创新、乡村振兴、民主法治、文教体育、绿色发展、社会服务、应急处突、卫国戍边、统一战线、对外交流等重点领域，形成不少于1项能够常态化开展的工作项目（品牌活动、制度机制等），每季度组织开展不少于1次。</w:t>
            </w:r>
          </w:p>
        </w:tc>
        <w:tc>
          <w:tcPr>
            <w:tcW w:w="6085" w:type="dxa"/>
            <w:vAlign w:val="center"/>
          </w:tcPr>
          <w:p w14:paraId="48D9C5D4" w14:textId="77777777" w:rsidR="009F4C67" w:rsidRDefault="00000000">
            <w:pPr>
              <w:snapToGrid w:val="0"/>
              <w:spacing w:line="340" w:lineRule="exact"/>
              <w:jc w:val="left"/>
              <w:rPr>
                <w:rFonts w:ascii="Heiti SC Medium" w:eastAsia="Heiti SC Medium" w:hAnsi="Heiti SC Medium" w:hint="eastAsia"/>
                <w:color w:val="000000"/>
              </w:rPr>
            </w:pPr>
            <w:r>
              <w:rPr>
                <w:rFonts w:ascii="Heiti SC Medium" w:eastAsia="Heiti SC Medium" w:hAnsi="Heiti SC Medium" w:hint="eastAsia"/>
                <w:color w:val="000000"/>
              </w:rPr>
              <w:t>了解工作项目实际效果（即团组织在哪些领域的作用最突出），重点评估党组织满意度、社会感知度、团员青年参与度和获得感。未形成常态化开展的工作项目（品牌活动、制度机制等）的，不得分；未按季度组织开展的，不得分。</w:t>
            </w:r>
          </w:p>
        </w:tc>
        <w:tc>
          <w:tcPr>
            <w:tcW w:w="710" w:type="dxa"/>
            <w:vAlign w:val="center"/>
          </w:tcPr>
          <w:p w14:paraId="6587321A" w14:textId="77777777" w:rsidR="009F4C67" w:rsidRDefault="009F4C67">
            <w:pPr>
              <w:snapToGrid w:val="0"/>
              <w:spacing w:line="340" w:lineRule="exact"/>
              <w:jc w:val="left"/>
              <w:rPr>
                <w:rFonts w:ascii="Heiti SC Medium" w:eastAsia="Heiti SC Medium" w:hAnsi="Heiti SC Medium" w:hint="eastAsia"/>
                <w:color w:val="000000"/>
              </w:rPr>
            </w:pPr>
          </w:p>
        </w:tc>
      </w:tr>
      <w:tr w:rsidR="009F4C67" w14:paraId="6EF5B0DF" w14:textId="77777777">
        <w:trPr>
          <w:trHeight w:val="2037"/>
          <w:jc w:val="center"/>
        </w:trPr>
        <w:tc>
          <w:tcPr>
            <w:tcW w:w="1186" w:type="dxa"/>
            <w:vMerge/>
            <w:vAlign w:val="center"/>
          </w:tcPr>
          <w:p w14:paraId="42F3378B" w14:textId="77777777" w:rsidR="009F4C67" w:rsidRDefault="009F4C67">
            <w:pPr>
              <w:snapToGrid w:val="0"/>
              <w:spacing w:line="260" w:lineRule="exact"/>
              <w:jc w:val="center"/>
              <w:rPr>
                <w:rFonts w:ascii="Heiti SC Medium" w:eastAsia="Heiti SC Medium" w:hAnsi="Heiti SC Medium" w:hint="eastAsia"/>
                <w:color w:val="000000"/>
              </w:rPr>
            </w:pPr>
          </w:p>
        </w:tc>
        <w:tc>
          <w:tcPr>
            <w:tcW w:w="2290" w:type="dxa"/>
            <w:vAlign w:val="center"/>
          </w:tcPr>
          <w:p w14:paraId="07A6A8F7" w14:textId="77777777" w:rsidR="009F4C67" w:rsidRDefault="00000000">
            <w:pPr>
              <w:numPr>
                <w:ilvl w:val="0"/>
                <w:numId w:val="4"/>
              </w:numPr>
              <w:tabs>
                <w:tab w:val="left" w:pos="312"/>
              </w:tabs>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加强“推优入党”</w:t>
            </w:r>
          </w:p>
          <w:p w14:paraId="1FACBA90" w14:textId="77777777" w:rsidR="009F4C67" w:rsidRDefault="00000000">
            <w:pPr>
              <w:snapToGrid w:val="0"/>
              <w:spacing w:line="34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（5分）</w:t>
            </w:r>
          </w:p>
        </w:tc>
        <w:tc>
          <w:tcPr>
            <w:tcW w:w="4357" w:type="dxa"/>
            <w:vAlign w:val="center"/>
          </w:tcPr>
          <w:p w14:paraId="407DEDF2" w14:textId="77777777" w:rsidR="009F4C67" w:rsidRDefault="00000000">
            <w:pPr>
              <w:snapToGrid w:val="0"/>
              <w:spacing w:line="340" w:lineRule="exact"/>
              <w:jc w:val="left"/>
              <w:rPr>
                <w:rFonts w:ascii="Heiti SC Medium" w:eastAsia="Heiti SC Medium" w:hAnsi="Heiti SC Medium" w:hint="eastAsia"/>
                <w:color w:val="000000"/>
              </w:rPr>
            </w:pPr>
            <w:r>
              <w:rPr>
                <w:rFonts w:ascii="Heiti SC Medium" w:eastAsia="Heiti SC Medium" w:hAnsi="Heiti SC Medium" w:hint="eastAsia"/>
                <w:color w:val="000000"/>
              </w:rPr>
              <w:t>团支部团员申请入党人数较多，积极主动向党组织推荐优秀团员，与党组织衔接顺畅，有具体的“推优”名单。</w:t>
            </w:r>
          </w:p>
        </w:tc>
        <w:tc>
          <w:tcPr>
            <w:tcW w:w="6085" w:type="dxa"/>
            <w:vAlign w:val="center"/>
          </w:tcPr>
          <w:p w14:paraId="3A1E2944" w14:textId="77777777" w:rsidR="009F4C67" w:rsidRDefault="00000000">
            <w:pPr>
              <w:snapToGrid w:val="0"/>
              <w:spacing w:line="340" w:lineRule="exact"/>
              <w:jc w:val="left"/>
              <w:rPr>
                <w:rFonts w:ascii="Heiti SC Medium" w:eastAsia="Heiti SC Medium" w:hAnsi="Heiti SC Medium" w:hint="eastAsia"/>
                <w:color w:val="000000"/>
              </w:rPr>
            </w:pPr>
            <w:r>
              <w:rPr>
                <w:rFonts w:ascii="Heiti SC Medium" w:eastAsia="Heiti SC Medium" w:hAnsi="Heiti SC Medium" w:hint="eastAsia"/>
                <w:color w:val="000000"/>
              </w:rPr>
              <w:t>（1）评估为党育人成效，特别是引导团员积极向党组织靠拢情况。没有具体的“推优”名单的，不得分。</w:t>
            </w:r>
          </w:p>
          <w:p w14:paraId="3221F311" w14:textId="77777777" w:rsidR="009F4C67" w:rsidRDefault="00000000">
            <w:pPr>
              <w:snapToGrid w:val="0"/>
              <w:spacing w:line="340" w:lineRule="exact"/>
              <w:jc w:val="left"/>
              <w:rPr>
                <w:rFonts w:ascii="Heiti SC Medium" w:eastAsia="Heiti SC Medium" w:hAnsi="Heiti SC Medium" w:hint="eastAsia"/>
                <w:color w:val="000000"/>
              </w:rPr>
            </w:pPr>
            <w:r>
              <w:rPr>
                <w:rFonts w:ascii="Heiti SC Medium" w:eastAsia="Heiti SC Medium" w:hAnsi="Heiti SC Medium" w:hint="eastAsia"/>
                <w:color w:val="000000"/>
              </w:rPr>
              <w:t>（2）评定为五星级团支部，其年满18周岁的团员提交入党申请书的比例（保留团籍的党员计入基数）应不低于70%。</w:t>
            </w:r>
          </w:p>
        </w:tc>
        <w:tc>
          <w:tcPr>
            <w:tcW w:w="710" w:type="dxa"/>
            <w:vAlign w:val="center"/>
          </w:tcPr>
          <w:p w14:paraId="5B769317" w14:textId="77777777" w:rsidR="009F4C67" w:rsidRDefault="009F4C67">
            <w:pPr>
              <w:snapToGrid w:val="0"/>
              <w:spacing w:line="340" w:lineRule="exact"/>
              <w:jc w:val="left"/>
              <w:rPr>
                <w:rFonts w:ascii="Heiti SC Medium" w:eastAsia="Heiti SC Medium" w:hAnsi="Heiti SC Medium" w:hint="eastAsia"/>
                <w:color w:val="000000"/>
              </w:rPr>
            </w:pPr>
          </w:p>
        </w:tc>
      </w:tr>
    </w:tbl>
    <w:p w14:paraId="628F3AD8" w14:textId="77777777" w:rsidR="009F4C67" w:rsidRDefault="009F4C67">
      <w:pPr>
        <w:snapToGrid w:val="0"/>
        <w:spacing w:beforeLines="50" w:before="156" w:line="260" w:lineRule="exact"/>
        <w:rPr>
          <w:rFonts w:ascii="Times New Roman" w:eastAsia="方正楷体_GBK" w:hAnsi="Times New Roman"/>
          <w:color w:val="000000"/>
          <w:spacing w:val="-6"/>
          <w:sz w:val="22"/>
        </w:rPr>
      </w:pPr>
    </w:p>
    <w:tbl>
      <w:tblPr>
        <w:tblW w:w="14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2279"/>
        <w:gridCol w:w="4304"/>
        <w:gridCol w:w="6180"/>
        <w:gridCol w:w="689"/>
      </w:tblGrid>
      <w:tr w:rsidR="009F4C67" w14:paraId="6C946E46" w14:textId="77777777">
        <w:trPr>
          <w:trHeight w:val="819"/>
          <w:jc w:val="center"/>
        </w:trPr>
        <w:tc>
          <w:tcPr>
            <w:tcW w:w="1176" w:type="dxa"/>
            <w:vMerge w:val="restart"/>
            <w:vAlign w:val="center"/>
          </w:tcPr>
          <w:p w14:paraId="2BD15699" w14:textId="77777777" w:rsidR="009F4C67" w:rsidRDefault="00000000">
            <w:pPr>
              <w:snapToGrid w:val="0"/>
              <w:spacing w:line="260" w:lineRule="exact"/>
              <w:jc w:val="center"/>
              <w:rPr>
                <w:rFonts w:ascii="Heiti SC Medium" w:eastAsia="Heiti SC Medium" w:hAnsi="Heiti SC Medium" w:hint="eastAsia"/>
                <w:color w:val="000000"/>
              </w:rPr>
            </w:pPr>
            <w:r>
              <w:rPr>
                <w:rFonts w:ascii="Heiti SC Medium" w:eastAsia="Heiti SC Medium" w:hAnsi="Heiti SC Medium" w:hint="eastAsia"/>
                <w:color w:val="000000"/>
              </w:rPr>
              <w:lastRenderedPageBreak/>
              <w:t>自评定级</w:t>
            </w:r>
          </w:p>
        </w:tc>
        <w:tc>
          <w:tcPr>
            <w:tcW w:w="2279" w:type="dxa"/>
            <w:vAlign w:val="center"/>
          </w:tcPr>
          <w:p w14:paraId="18F3F52A" w14:textId="77777777" w:rsidR="009F4C67" w:rsidRDefault="00000000">
            <w:pPr>
              <w:snapToGrid w:val="0"/>
              <w:spacing w:line="26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     ）星级</w:t>
            </w:r>
          </w:p>
          <w:p w14:paraId="62110DF8" w14:textId="77777777" w:rsidR="009F4C67" w:rsidRDefault="00000000">
            <w:pPr>
              <w:snapToGrid w:val="0"/>
              <w:spacing w:line="26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团支部</w:t>
            </w:r>
          </w:p>
        </w:tc>
        <w:tc>
          <w:tcPr>
            <w:tcW w:w="4304" w:type="dxa"/>
            <w:vMerge w:val="restart"/>
            <w:vAlign w:val="center"/>
          </w:tcPr>
          <w:p w14:paraId="4351C866" w14:textId="77777777" w:rsidR="009F4C67" w:rsidRDefault="00000000">
            <w:pPr>
              <w:snapToGrid w:val="0"/>
              <w:spacing w:line="26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上级复核</w:t>
            </w:r>
          </w:p>
        </w:tc>
        <w:tc>
          <w:tcPr>
            <w:tcW w:w="6180" w:type="dxa"/>
            <w:vAlign w:val="center"/>
          </w:tcPr>
          <w:p w14:paraId="3381BAB6" w14:textId="77777777" w:rsidR="009F4C67" w:rsidRDefault="00000000">
            <w:pPr>
              <w:snapToGrid w:val="0"/>
              <w:spacing w:line="26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     ）星级团支部</w:t>
            </w:r>
          </w:p>
        </w:tc>
        <w:tc>
          <w:tcPr>
            <w:tcW w:w="689" w:type="dxa"/>
            <w:vMerge w:val="restart"/>
            <w:vAlign w:val="center"/>
          </w:tcPr>
          <w:p w14:paraId="12E4A0CD" w14:textId="77777777" w:rsidR="009F4C67" w:rsidRDefault="00000000">
            <w:pPr>
              <w:snapToGrid w:val="0"/>
              <w:spacing w:line="26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 ）</w:t>
            </w:r>
          </w:p>
          <w:p w14:paraId="67F9934A" w14:textId="77777777" w:rsidR="009F4C67" w:rsidRDefault="00000000">
            <w:pPr>
              <w:snapToGrid w:val="0"/>
              <w:spacing w:line="260" w:lineRule="exact"/>
              <w:jc w:val="center"/>
              <w:rPr>
                <w:rFonts w:ascii="Heiti SC Medium" w:eastAsia="Heiti SC Medium" w:hAnsi="Heiti SC Medium" w:hint="eastAsia"/>
                <w:color w:val="000000"/>
              </w:rPr>
            </w:pPr>
            <w:r>
              <w:rPr>
                <w:rFonts w:ascii="Heiti SC Medium" w:eastAsia="Heiti SC Medium" w:hAnsi="Heiti SC Medium" w:hint="eastAsia"/>
                <w:color w:val="000000"/>
              </w:rPr>
              <w:t>总分</w:t>
            </w:r>
          </w:p>
        </w:tc>
      </w:tr>
      <w:tr w:rsidR="009F4C67" w14:paraId="0AB9AF2D" w14:textId="77777777">
        <w:trPr>
          <w:trHeight w:val="819"/>
          <w:jc w:val="center"/>
        </w:trPr>
        <w:tc>
          <w:tcPr>
            <w:tcW w:w="1176" w:type="dxa"/>
            <w:vMerge/>
            <w:vAlign w:val="center"/>
          </w:tcPr>
          <w:p w14:paraId="15575EF4" w14:textId="77777777" w:rsidR="009F4C67" w:rsidRDefault="009F4C67">
            <w:pPr>
              <w:snapToGrid w:val="0"/>
              <w:spacing w:line="260" w:lineRule="exact"/>
              <w:jc w:val="center"/>
              <w:rPr>
                <w:rFonts w:ascii="Heiti SC Medium" w:eastAsia="Heiti SC Medium" w:hAnsi="Heiti SC Medium" w:hint="eastAsia"/>
                <w:color w:val="000000"/>
              </w:rPr>
            </w:pPr>
          </w:p>
        </w:tc>
        <w:tc>
          <w:tcPr>
            <w:tcW w:w="2279" w:type="dxa"/>
            <w:vAlign w:val="center"/>
          </w:tcPr>
          <w:p w14:paraId="53E2834B" w14:textId="77777777" w:rsidR="009F4C67" w:rsidRDefault="00000000">
            <w:pPr>
              <w:snapToGrid w:val="0"/>
              <w:spacing w:line="260" w:lineRule="exact"/>
              <w:jc w:val="center"/>
              <w:rPr>
                <w:rFonts w:ascii="Heiti SC Medium" w:eastAsia="Heiti SC Medium" w:hAnsi="Heiti SC Medium" w:hint="eastAsia"/>
                <w:color w:val="000000"/>
              </w:rPr>
            </w:pPr>
            <w:r>
              <w:rPr>
                <w:rFonts w:ascii="Heiti SC Medium" w:eastAsia="Heiti SC Medium" w:hAnsi="Heiti SC Medium"/>
                <w:color w:val="000000"/>
              </w:rPr>
              <w:t>发挥作用重点领域（        ）</w:t>
            </w:r>
          </w:p>
        </w:tc>
        <w:tc>
          <w:tcPr>
            <w:tcW w:w="4304" w:type="dxa"/>
            <w:vMerge/>
            <w:vAlign w:val="center"/>
          </w:tcPr>
          <w:p w14:paraId="33D3A71E" w14:textId="77777777" w:rsidR="009F4C67" w:rsidRDefault="009F4C67">
            <w:pPr>
              <w:snapToGrid w:val="0"/>
              <w:spacing w:line="260" w:lineRule="exact"/>
              <w:jc w:val="center"/>
              <w:rPr>
                <w:rFonts w:ascii="Heiti SC Medium" w:eastAsia="Heiti SC Medium" w:hAnsi="Heiti SC Medium" w:hint="eastAsia"/>
                <w:color w:val="000000"/>
              </w:rPr>
            </w:pPr>
          </w:p>
        </w:tc>
        <w:tc>
          <w:tcPr>
            <w:tcW w:w="6180" w:type="dxa"/>
            <w:vAlign w:val="center"/>
          </w:tcPr>
          <w:p w14:paraId="59BEFFB1" w14:textId="77777777" w:rsidR="009F4C67" w:rsidRDefault="00000000">
            <w:pPr>
              <w:snapToGrid w:val="0"/>
              <w:spacing w:line="260" w:lineRule="exact"/>
              <w:jc w:val="center"/>
              <w:rPr>
                <w:rFonts w:ascii="Heiti SC Medium" w:eastAsia="Heiti SC Medium" w:hAnsi="Heiti SC Medium" w:hint="eastAsia"/>
                <w:color w:val="000000"/>
              </w:rPr>
            </w:pPr>
            <w:r>
              <w:rPr>
                <w:rFonts w:ascii="Heiti SC Medium" w:eastAsia="Heiti SC Medium" w:hAnsi="Heiti SC Medium"/>
                <w:color w:val="000000"/>
              </w:rPr>
              <w:t>发挥作用重点领域（        ）</w:t>
            </w:r>
          </w:p>
        </w:tc>
        <w:tc>
          <w:tcPr>
            <w:tcW w:w="689" w:type="dxa"/>
            <w:vMerge/>
            <w:vAlign w:val="center"/>
          </w:tcPr>
          <w:p w14:paraId="0F640252" w14:textId="77777777" w:rsidR="009F4C67" w:rsidRDefault="009F4C67">
            <w:pPr>
              <w:snapToGrid w:val="0"/>
              <w:spacing w:line="260" w:lineRule="exact"/>
              <w:jc w:val="center"/>
              <w:rPr>
                <w:rFonts w:ascii="Heiti SC Medium" w:eastAsia="Heiti SC Medium" w:hAnsi="Heiti SC Medium" w:hint="eastAsia"/>
                <w:color w:val="000000"/>
              </w:rPr>
            </w:pPr>
          </w:p>
        </w:tc>
      </w:tr>
      <w:tr w:rsidR="009F4C67" w14:paraId="67F9F912" w14:textId="77777777">
        <w:trPr>
          <w:trHeight w:val="819"/>
          <w:jc w:val="center"/>
        </w:trPr>
        <w:tc>
          <w:tcPr>
            <w:tcW w:w="14628" w:type="dxa"/>
            <w:gridSpan w:val="5"/>
            <w:vAlign w:val="center"/>
          </w:tcPr>
          <w:p w14:paraId="10820B58" w14:textId="77777777" w:rsidR="009F4C67" w:rsidRDefault="00000000">
            <w:pPr>
              <w:snapToGrid w:val="0"/>
              <w:spacing w:line="260" w:lineRule="exact"/>
              <w:jc w:val="left"/>
              <w:rPr>
                <w:rFonts w:ascii="Heiti SC Medium" w:eastAsia="Heiti SC Medium" w:hAnsi="Heiti SC Medium" w:hint="eastAsia"/>
                <w:color w:val="000000"/>
                <w:lang w:eastAsia="zh-Hans"/>
              </w:rPr>
            </w:pPr>
            <w:r>
              <w:rPr>
                <w:rFonts w:ascii="Heiti SC Medium" w:eastAsia="Heiti SC Medium" w:hAnsi="Heiti SC Medium" w:hint="eastAsia"/>
                <w:color w:val="000000"/>
                <w:lang w:eastAsia="zh-Hans"/>
              </w:rPr>
              <w:t>团支书签字</w:t>
            </w:r>
            <w:r>
              <w:rPr>
                <w:rFonts w:ascii="Heiti SC Medium" w:eastAsia="Heiti SC Medium" w:hAnsi="Heiti SC Medium"/>
                <w:color w:val="000000"/>
                <w:lang w:eastAsia="zh-Hans"/>
              </w:rPr>
              <w:t>（</w:t>
            </w:r>
            <w:r>
              <w:rPr>
                <w:rFonts w:ascii="Heiti SC Medium" w:eastAsia="Heiti SC Medium" w:hAnsi="Heiti SC Medium" w:hint="eastAsia"/>
                <w:color w:val="000000"/>
                <w:lang w:eastAsia="zh-Hans"/>
              </w:rPr>
              <w:t>电子签名</w:t>
            </w:r>
            <w:r>
              <w:rPr>
                <w:rFonts w:ascii="Heiti SC Medium" w:eastAsia="Heiti SC Medium" w:hAnsi="Heiti SC Medium"/>
                <w:color w:val="000000"/>
                <w:lang w:eastAsia="zh-Hans"/>
              </w:rPr>
              <w:t xml:space="preserve">）：                                  </w:t>
            </w:r>
            <w:r>
              <w:rPr>
                <w:rFonts w:ascii="Heiti SC Medium" w:eastAsia="Heiti SC Medium" w:hAnsi="Heiti SC Medium" w:hint="eastAsia"/>
                <w:color w:val="000000"/>
                <w:lang w:eastAsia="zh-Hans"/>
              </w:rPr>
              <w:t>团员代表签字</w:t>
            </w:r>
            <w:r>
              <w:rPr>
                <w:rFonts w:ascii="Heiti SC Medium" w:eastAsia="Heiti SC Medium" w:hAnsi="Heiti SC Medium"/>
                <w:color w:val="000000"/>
                <w:lang w:eastAsia="zh-Hans"/>
              </w:rPr>
              <w:t>（</w:t>
            </w:r>
            <w:r>
              <w:rPr>
                <w:rFonts w:ascii="Heiti SC Medium" w:eastAsia="Heiti SC Medium" w:hAnsi="Heiti SC Medium" w:hint="eastAsia"/>
                <w:color w:val="000000"/>
                <w:lang w:eastAsia="zh-Hans"/>
              </w:rPr>
              <w:t>电子签名</w:t>
            </w:r>
            <w:r>
              <w:rPr>
                <w:rFonts w:ascii="Heiti SC Medium" w:eastAsia="Heiti SC Medium" w:hAnsi="Heiti SC Medium"/>
                <w:color w:val="000000"/>
                <w:lang w:eastAsia="zh-Hans"/>
              </w:rPr>
              <w:t xml:space="preserve">）：                     </w:t>
            </w:r>
          </w:p>
        </w:tc>
      </w:tr>
    </w:tbl>
    <w:p w14:paraId="7BD51A07" w14:textId="77777777" w:rsidR="009F4C67" w:rsidRDefault="00000000">
      <w:pPr>
        <w:snapToGrid w:val="0"/>
        <w:spacing w:beforeLines="50" w:before="156" w:line="260" w:lineRule="exact"/>
        <w:rPr>
          <w:rFonts w:ascii="Times New Roman" w:eastAsia="方正楷体_GBK" w:hAnsi="Times New Roman"/>
          <w:color w:val="000000"/>
          <w:spacing w:val="-6"/>
          <w:sz w:val="22"/>
        </w:rPr>
      </w:pPr>
      <w:r>
        <w:rPr>
          <w:rFonts w:ascii="Times New Roman" w:eastAsia="方正楷体_GBK" w:hAnsi="Times New Roman"/>
          <w:color w:val="000000"/>
          <w:sz w:val="22"/>
        </w:rPr>
        <w:t>注：</w:t>
      </w:r>
      <w:r>
        <w:rPr>
          <w:rFonts w:ascii="Times New Roman" w:eastAsia="方正楷体_GBK" w:hAnsi="Times New Roman"/>
          <w:color w:val="000000"/>
          <w:sz w:val="22"/>
        </w:rPr>
        <w:t>(</w:t>
      </w:r>
      <w:r>
        <w:rPr>
          <w:rFonts w:ascii="Times New Roman" w:eastAsia="方正楷体_GBK" w:hAnsi="Times New Roman" w:hint="eastAsia"/>
          <w:color w:val="000000"/>
          <w:sz w:val="22"/>
        </w:rPr>
        <w:t>1</w:t>
      </w:r>
      <w:r>
        <w:rPr>
          <w:rFonts w:ascii="Times New Roman" w:eastAsia="方正楷体_GBK" w:hAnsi="Times New Roman"/>
          <w:color w:val="000000"/>
          <w:sz w:val="22"/>
        </w:rPr>
        <w:t xml:space="preserve">) </w:t>
      </w:r>
      <w:r>
        <w:rPr>
          <w:rFonts w:ascii="Times New Roman" w:eastAsia="方正楷体_GBK" w:hAnsi="Times New Roman" w:hint="eastAsia"/>
          <w:color w:val="000000"/>
          <w:sz w:val="22"/>
        </w:rPr>
        <w:t>因上级团组织未分配发展团员计划指标而未发展团员的，不评估第</w:t>
      </w:r>
      <w:r>
        <w:rPr>
          <w:rFonts w:ascii="Times New Roman" w:eastAsia="方正楷体_GBK" w:hAnsi="Times New Roman" w:hint="eastAsia"/>
          <w:color w:val="000000"/>
          <w:sz w:val="22"/>
        </w:rPr>
        <w:t>4</w:t>
      </w:r>
      <w:r>
        <w:rPr>
          <w:rFonts w:ascii="Times New Roman" w:eastAsia="方正楷体_GBK" w:hAnsi="Times New Roman" w:hint="eastAsia"/>
          <w:color w:val="000000"/>
          <w:sz w:val="22"/>
        </w:rPr>
        <w:t>项</w:t>
      </w:r>
      <w:r>
        <w:rPr>
          <w:rFonts w:ascii="Times New Roman" w:eastAsia="方正楷体_GBK" w:hAnsi="Times New Roman"/>
          <w:color w:val="000000"/>
          <w:sz w:val="22"/>
        </w:rPr>
        <w:t>，</w:t>
      </w:r>
      <w:r>
        <w:rPr>
          <w:rFonts w:ascii="Times New Roman" w:eastAsia="方正楷体_GBK" w:hAnsi="Times New Roman" w:hint="eastAsia"/>
          <w:color w:val="000000"/>
          <w:sz w:val="22"/>
          <w:lang w:eastAsia="zh-Hans"/>
        </w:rPr>
        <w:t>团支部星级根据其他项目情况综合评定</w:t>
      </w:r>
      <w:r>
        <w:rPr>
          <w:rFonts w:ascii="Times New Roman" w:eastAsia="方正楷体_GBK" w:hAnsi="Times New Roman" w:hint="eastAsia"/>
          <w:color w:val="000000"/>
          <w:sz w:val="22"/>
        </w:rPr>
        <w:t>；</w:t>
      </w:r>
    </w:p>
    <w:p w14:paraId="39546D5D" w14:textId="77777777" w:rsidR="009F4C67" w:rsidRDefault="00000000">
      <w:pPr>
        <w:numPr>
          <w:ilvl w:val="0"/>
          <w:numId w:val="5"/>
        </w:numPr>
        <w:snapToGrid w:val="0"/>
        <w:spacing w:beforeLines="50" w:before="156" w:line="260" w:lineRule="exact"/>
        <w:ind w:firstLineChars="200" w:firstLine="416"/>
        <w:rPr>
          <w:rFonts w:ascii="Times New Roman" w:eastAsia="方正楷体_GBK" w:hAnsi="Times New Roman"/>
          <w:color w:val="000000"/>
          <w:spacing w:val="-6"/>
          <w:sz w:val="22"/>
        </w:rPr>
      </w:pPr>
      <w:r>
        <w:rPr>
          <w:rFonts w:ascii="Times New Roman" w:eastAsia="方正楷体_GBK" w:hAnsi="Times New Roman" w:hint="eastAsia"/>
          <w:color w:val="000000"/>
          <w:spacing w:val="-6"/>
          <w:sz w:val="22"/>
        </w:rPr>
        <w:t>评估说明中涉及“评定为软弱涣散团支部”情形的指标为“一票否决”指标。</w:t>
      </w:r>
    </w:p>
    <w:p w14:paraId="76F45522" w14:textId="77777777" w:rsidR="009F4C67" w:rsidRDefault="00000000">
      <w:pPr>
        <w:numPr>
          <w:ilvl w:val="0"/>
          <w:numId w:val="5"/>
        </w:numPr>
        <w:snapToGrid w:val="0"/>
        <w:spacing w:beforeLines="50" w:before="156" w:line="260" w:lineRule="exact"/>
        <w:ind w:firstLineChars="200" w:firstLine="440"/>
        <w:rPr>
          <w:rFonts w:ascii="Times New Roman" w:eastAsia="方正楷体_GBK" w:hAnsi="Times New Roman"/>
          <w:color w:val="000000"/>
          <w:spacing w:val="-6"/>
          <w:sz w:val="22"/>
        </w:rPr>
      </w:pPr>
      <w:r>
        <w:rPr>
          <w:rFonts w:ascii="Times New Roman" w:eastAsia="方正楷体_GBK" w:hAnsi="Times New Roman" w:hint="eastAsia"/>
          <w:color w:val="000000"/>
          <w:sz w:val="22"/>
        </w:rPr>
        <w:t>自评定级、上级复核中的“发挥作用重点领域”，应从①理论学习、②经济发展、③科技创新、④乡村振兴、⑤民主法治、⑥文教体育、⑦绿色发展、⑧社会服务、⑨</w:t>
      </w:r>
      <w:r>
        <w:rPr>
          <w:rFonts w:ascii="Times New Roman" w:eastAsia="方正楷体_GBK" w:hAnsi="Times New Roman" w:hint="eastAsia"/>
          <w:color w:val="000000"/>
          <w:spacing w:val="-6"/>
          <w:sz w:val="22"/>
        </w:rPr>
        <w:t>应急处突、⑩卫国戍边、⑪统一战线、⑫对外交流中选取</w:t>
      </w:r>
      <w:r>
        <w:rPr>
          <w:rFonts w:ascii="Times New Roman" w:eastAsia="方正楷体_GBK" w:hAnsi="Times New Roman" w:hint="eastAsia"/>
          <w:color w:val="000000"/>
          <w:spacing w:val="-6"/>
          <w:sz w:val="22"/>
        </w:rPr>
        <w:t>1-3</w:t>
      </w:r>
      <w:r>
        <w:rPr>
          <w:rFonts w:ascii="Times New Roman" w:eastAsia="方正楷体_GBK" w:hAnsi="Times New Roman" w:hint="eastAsia"/>
          <w:color w:val="000000"/>
          <w:spacing w:val="-6"/>
          <w:sz w:val="22"/>
        </w:rPr>
        <w:t>项最能体现工作成效的（按成效高低排序）。</w:t>
      </w:r>
    </w:p>
    <w:p w14:paraId="1672FD14" w14:textId="77777777" w:rsidR="009F4C67" w:rsidRDefault="009F4C67">
      <w:pPr>
        <w:snapToGrid w:val="0"/>
        <w:spacing w:beforeLines="50" w:before="156" w:line="260" w:lineRule="exact"/>
        <w:rPr>
          <w:rFonts w:ascii="Times New Roman" w:eastAsia="方正楷体_GBK" w:hAnsi="Times New Roman"/>
          <w:color w:val="000000"/>
          <w:spacing w:val="-6"/>
          <w:sz w:val="22"/>
        </w:rPr>
      </w:pPr>
    </w:p>
    <w:sectPr w:rsidR="009F4C6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9954C" w14:textId="77777777" w:rsidR="00B63B45" w:rsidRDefault="00B63B45" w:rsidP="00C6651D">
      <w:r>
        <w:separator/>
      </w:r>
    </w:p>
  </w:endnote>
  <w:endnote w:type="continuationSeparator" w:id="0">
    <w:p w14:paraId="405B2D3E" w14:textId="77777777" w:rsidR="00B63B45" w:rsidRDefault="00B63B45" w:rsidP="00C6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iti SC Medium">
    <w:altName w:val="Malgun Gothic Semilight"/>
    <w:charset w:val="80"/>
    <w:family w:val="auto"/>
    <w:pitch w:val="default"/>
    <w:sig w:usb0="00000000" w:usb1="00000000" w:usb2="00000000" w:usb3="00000000" w:csb0="00160000" w:csb1="00000000"/>
  </w:font>
  <w:font w:name="方正楷体_GBK">
    <w:altName w:val="微软雅黑"/>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34826" w14:textId="77777777" w:rsidR="00B63B45" w:rsidRDefault="00B63B45" w:rsidP="00C6651D">
      <w:r>
        <w:separator/>
      </w:r>
    </w:p>
  </w:footnote>
  <w:footnote w:type="continuationSeparator" w:id="0">
    <w:p w14:paraId="6A0DB7CD" w14:textId="77777777" w:rsidR="00B63B45" w:rsidRDefault="00B63B45" w:rsidP="00C66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DC68E6"/>
    <w:multiLevelType w:val="singleLevel"/>
    <w:tmpl w:val="87DC68E6"/>
    <w:lvl w:ilvl="0">
      <w:start w:val="2"/>
      <w:numFmt w:val="decimal"/>
      <w:suff w:val="space"/>
      <w:lvlText w:val="(%1)"/>
      <w:lvlJc w:val="left"/>
    </w:lvl>
  </w:abstractNum>
  <w:abstractNum w:abstractNumId="1" w15:restartNumberingAfterBreak="0">
    <w:nsid w:val="EEFD6EF2"/>
    <w:multiLevelType w:val="singleLevel"/>
    <w:tmpl w:val="EEFD6EF2"/>
    <w:lvl w:ilvl="0">
      <w:start w:val="6"/>
      <w:numFmt w:val="decimal"/>
      <w:suff w:val="nothing"/>
      <w:lvlText w:val="%1．"/>
      <w:lvlJc w:val="left"/>
    </w:lvl>
  </w:abstractNum>
  <w:abstractNum w:abstractNumId="2" w15:restartNumberingAfterBreak="0">
    <w:nsid w:val="FDFFE1D3"/>
    <w:multiLevelType w:val="singleLevel"/>
    <w:tmpl w:val="FDFFE1D3"/>
    <w:lvl w:ilvl="0">
      <w:start w:val="1"/>
      <w:numFmt w:val="decimal"/>
      <w:suff w:val="nothing"/>
      <w:lvlText w:val="%1．"/>
      <w:lvlJc w:val="left"/>
    </w:lvl>
  </w:abstractNum>
  <w:abstractNum w:abstractNumId="3" w15:restartNumberingAfterBreak="0">
    <w:nsid w:val="448749AA"/>
    <w:multiLevelType w:val="singleLevel"/>
    <w:tmpl w:val="448749AA"/>
    <w:lvl w:ilvl="0">
      <w:start w:val="1"/>
      <w:numFmt w:val="decimal"/>
      <w:suff w:val="nothing"/>
      <w:lvlText w:val="（%1）"/>
      <w:lvlJc w:val="left"/>
    </w:lvl>
  </w:abstractNum>
  <w:abstractNum w:abstractNumId="4" w15:restartNumberingAfterBreak="0">
    <w:nsid w:val="5DDA8F8D"/>
    <w:multiLevelType w:val="singleLevel"/>
    <w:tmpl w:val="5DDA8F8D"/>
    <w:lvl w:ilvl="0">
      <w:start w:val="1"/>
      <w:numFmt w:val="decimal"/>
      <w:suff w:val="nothing"/>
      <w:lvlText w:val="（%1）"/>
      <w:lvlJc w:val="left"/>
    </w:lvl>
  </w:abstractNum>
  <w:num w:numId="1" w16cid:durableId="407272828">
    <w:abstractNumId w:val="2"/>
  </w:num>
  <w:num w:numId="2" w16cid:durableId="1082264050">
    <w:abstractNumId w:val="3"/>
  </w:num>
  <w:num w:numId="3" w16cid:durableId="824277988">
    <w:abstractNumId w:val="4"/>
  </w:num>
  <w:num w:numId="4" w16cid:durableId="1954360147">
    <w:abstractNumId w:val="1"/>
  </w:num>
  <w:num w:numId="5" w16cid:durableId="2069263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Q1Nzg4ZTE1YTZiNzU4YmRkYzhlNDI5MzJhZWFmMTkifQ=="/>
  </w:docVars>
  <w:rsids>
    <w:rsidRoot w:val="B9EDB5F8"/>
    <w:rsid w:val="B9EDB5F8"/>
    <w:rsid w:val="005D0A1D"/>
    <w:rsid w:val="009F4C67"/>
    <w:rsid w:val="00B63B45"/>
    <w:rsid w:val="00BC56FA"/>
    <w:rsid w:val="00C6651D"/>
    <w:rsid w:val="0DE80287"/>
    <w:rsid w:val="1645002A"/>
    <w:rsid w:val="1DF03D06"/>
    <w:rsid w:val="31FA1C8E"/>
    <w:rsid w:val="43943464"/>
    <w:rsid w:val="531B795E"/>
    <w:rsid w:val="77901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6ED1D"/>
  <w15:docId w15:val="{0DB6AE7C-2A4D-41D7-B7C4-B4EB67C8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rsid w:val="00C6651D"/>
    <w:pPr>
      <w:tabs>
        <w:tab w:val="center" w:pos="4153"/>
        <w:tab w:val="right" w:pos="8306"/>
      </w:tabs>
      <w:snapToGrid w:val="0"/>
      <w:jc w:val="center"/>
    </w:pPr>
    <w:rPr>
      <w:sz w:val="18"/>
      <w:szCs w:val="18"/>
    </w:rPr>
  </w:style>
  <w:style w:type="character" w:customStyle="1" w:styleId="a5">
    <w:name w:val="页眉 字符"/>
    <w:basedOn w:val="a0"/>
    <w:link w:val="a4"/>
    <w:rsid w:val="00C6651D"/>
    <w:rPr>
      <w:kern w:val="2"/>
      <w:sz w:val="18"/>
      <w:szCs w:val="18"/>
    </w:rPr>
  </w:style>
  <w:style w:type="paragraph" w:styleId="a6">
    <w:name w:val="footer"/>
    <w:basedOn w:val="a"/>
    <w:link w:val="a7"/>
    <w:rsid w:val="00C6651D"/>
    <w:pPr>
      <w:tabs>
        <w:tab w:val="center" w:pos="4153"/>
        <w:tab w:val="right" w:pos="8306"/>
      </w:tabs>
      <w:snapToGrid w:val="0"/>
      <w:jc w:val="left"/>
    </w:pPr>
    <w:rPr>
      <w:sz w:val="18"/>
      <w:szCs w:val="18"/>
    </w:rPr>
  </w:style>
  <w:style w:type="character" w:customStyle="1" w:styleId="a7">
    <w:name w:val="页脚 字符"/>
    <w:basedOn w:val="a0"/>
    <w:link w:val="a6"/>
    <w:rsid w:val="00C6651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李心宇</dc:creator>
  <cp:lastModifiedBy>yuechan shi</cp:lastModifiedBy>
  <cp:revision>3</cp:revision>
  <dcterms:created xsi:type="dcterms:W3CDTF">2022-11-25T18:23:00Z</dcterms:created>
  <dcterms:modified xsi:type="dcterms:W3CDTF">2024-09-22T10:07:00Z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B64E4DA620E544AAA7C22568AB9AC581_13</vt:lpwstr>
  </property>
</Properties>
</file>